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F4821" w14:textId="07C0DAC3" w:rsidR="009215AE" w:rsidRPr="009215AE" w:rsidRDefault="009215AE" w:rsidP="009215AE">
      <w:pPr>
        <w:ind w:left="1134" w:right="1132"/>
        <w:jc w:val="center"/>
        <w:rPr>
          <w:b/>
          <w:i/>
          <w:iCs/>
          <w:sz w:val="28"/>
          <w:szCs w:val="22"/>
          <w:u w:val="single"/>
        </w:rPr>
      </w:pPr>
      <w:r w:rsidRPr="009215AE">
        <w:rPr>
          <w:b/>
          <w:i/>
          <w:iCs/>
          <w:sz w:val="28"/>
          <w:szCs w:val="22"/>
          <w:u w:val="single"/>
        </w:rPr>
        <w:t>H a t á r o z a t i   j a v a s l a t</w:t>
      </w:r>
    </w:p>
    <w:p w14:paraId="203F3784" w14:textId="77777777" w:rsidR="009215AE" w:rsidRDefault="009215AE" w:rsidP="009215AE">
      <w:pPr>
        <w:ind w:left="1134" w:right="1132"/>
        <w:jc w:val="center"/>
        <w:rPr>
          <w:b/>
          <w:sz w:val="28"/>
          <w:szCs w:val="22"/>
          <w:u w:val="single"/>
        </w:rPr>
      </w:pPr>
    </w:p>
    <w:p w14:paraId="12E3F9F5" w14:textId="7670AA82" w:rsidR="009215AE" w:rsidRPr="009215AE" w:rsidRDefault="009215AE" w:rsidP="009215AE">
      <w:pPr>
        <w:ind w:left="1134" w:right="1132"/>
        <w:jc w:val="center"/>
        <w:rPr>
          <w:b/>
          <w:i/>
          <w:iCs/>
          <w:sz w:val="28"/>
          <w:szCs w:val="22"/>
        </w:rPr>
      </w:pPr>
      <w:r w:rsidRPr="009215AE">
        <w:rPr>
          <w:b/>
          <w:i/>
          <w:iCs/>
          <w:sz w:val="28"/>
          <w:szCs w:val="22"/>
        </w:rPr>
        <w:t xml:space="preserve">Litér Község Településrendezési Eszközeinek részleges, </w:t>
      </w:r>
    </w:p>
    <w:p w14:paraId="5B4A3D0E" w14:textId="19380A1E" w:rsidR="009215AE" w:rsidRPr="009215AE" w:rsidRDefault="009215AE" w:rsidP="009215AE">
      <w:pPr>
        <w:ind w:left="1134" w:right="1132"/>
        <w:jc w:val="center"/>
        <w:rPr>
          <w:b/>
          <w:i/>
          <w:iCs/>
          <w:sz w:val="28"/>
          <w:szCs w:val="22"/>
        </w:rPr>
      </w:pPr>
      <w:r w:rsidRPr="009215AE">
        <w:rPr>
          <w:b/>
          <w:i/>
          <w:iCs/>
          <w:sz w:val="28"/>
          <w:szCs w:val="22"/>
        </w:rPr>
        <w:t>4 pontban történő módosítása</w:t>
      </w:r>
    </w:p>
    <w:p w14:paraId="75EEEE8C" w14:textId="77777777" w:rsidR="009215AE" w:rsidRDefault="009215AE" w:rsidP="00B923D5">
      <w:pPr>
        <w:ind w:left="1134" w:right="1132"/>
        <w:jc w:val="both"/>
        <w:rPr>
          <w:b/>
          <w:sz w:val="28"/>
          <w:szCs w:val="22"/>
        </w:rPr>
      </w:pPr>
    </w:p>
    <w:p w14:paraId="051E4259" w14:textId="77777777" w:rsidR="009215AE" w:rsidRDefault="009215AE" w:rsidP="00B923D5">
      <w:pPr>
        <w:ind w:left="1134" w:right="1132"/>
        <w:jc w:val="both"/>
        <w:rPr>
          <w:b/>
          <w:sz w:val="28"/>
          <w:szCs w:val="22"/>
        </w:rPr>
      </w:pPr>
    </w:p>
    <w:p w14:paraId="276E3273" w14:textId="115F03B7" w:rsidR="00B923D5" w:rsidRPr="00B923D5" w:rsidRDefault="00B923D5" w:rsidP="00B923D5">
      <w:pPr>
        <w:ind w:left="1134" w:right="1132"/>
        <w:jc w:val="both"/>
        <w:rPr>
          <w:b/>
          <w:sz w:val="28"/>
          <w:szCs w:val="22"/>
        </w:rPr>
      </w:pPr>
      <w:r w:rsidRPr="00B923D5">
        <w:rPr>
          <w:b/>
          <w:sz w:val="28"/>
          <w:szCs w:val="22"/>
        </w:rPr>
        <w:t>Litér Község Önkormányzata Képviselő-testületének</w:t>
      </w:r>
    </w:p>
    <w:p w14:paraId="49923EF1" w14:textId="73BE90F7" w:rsidR="00B923D5" w:rsidRPr="00B923D5" w:rsidRDefault="00B923D5" w:rsidP="00B923D5">
      <w:pPr>
        <w:ind w:left="1134" w:right="1132"/>
        <w:jc w:val="both"/>
        <w:rPr>
          <w:b/>
          <w:sz w:val="28"/>
          <w:szCs w:val="22"/>
        </w:rPr>
      </w:pPr>
      <w:proofErr w:type="gramStart"/>
      <w:r w:rsidRPr="00B923D5">
        <w:rPr>
          <w:b/>
          <w:sz w:val="28"/>
          <w:szCs w:val="22"/>
        </w:rPr>
        <w:t>….</w:t>
      </w:r>
      <w:proofErr w:type="gramEnd"/>
      <w:r w:rsidRPr="00B923D5">
        <w:rPr>
          <w:b/>
          <w:sz w:val="28"/>
          <w:szCs w:val="22"/>
        </w:rPr>
        <w:t xml:space="preserve">/2020.(X.29.) </w:t>
      </w:r>
      <w:proofErr w:type="spellStart"/>
      <w:r w:rsidRPr="00B923D5">
        <w:rPr>
          <w:b/>
          <w:sz w:val="28"/>
          <w:szCs w:val="22"/>
        </w:rPr>
        <w:t>LKt</w:t>
      </w:r>
      <w:proofErr w:type="spellEnd"/>
      <w:r w:rsidRPr="00B923D5">
        <w:rPr>
          <w:b/>
          <w:sz w:val="28"/>
          <w:szCs w:val="22"/>
        </w:rPr>
        <w:t>. határozata</w:t>
      </w:r>
    </w:p>
    <w:p w14:paraId="0A85833D" w14:textId="77777777" w:rsidR="00B923D5" w:rsidRDefault="00B923D5" w:rsidP="00B923D5">
      <w:pPr>
        <w:ind w:left="1134" w:right="1132"/>
        <w:jc w:val="both"/>
        <w:rPr>
          <w:b/>
        </w:rPr>
      </w:pPr>
    </w:p>
    <w:p w14:paraId="3F086CEA" w14:textId="1B66EC80" w:rsidR="00B923D5" w:rsidRPr="00B923D5" w:rsidRDefault="00B923D5" w:rsidP="00853AF1">
      <w:pPr>
        <w:spacing w:after="120" w:line="276" w:lineRule="auto"/>
        <w:ind w:left="1134" w:right="1134"/>
        <w:jc w:val="both"/>
        <w:rPr>
          <w:rFonts w:ascii="Arial" w:hAnsi="Arial" w:cs="Arial"/>
          <w:color w:val="000000"/>
          <w:sz w:val="28"/>
          <w:szCs w:val="22"/>
        </w:rPr>
      </w:pPr>
      <w:r w:rsidRPr="00B923D5">
        <w:rPr>
          <w:color w:val="000000"/>
          <w:sz w:val="28"/>
          <w:szCs w:val="22"/>
        </w:rPr>
        <w:t>Litér Község Önkormányzatának Képviselő-testülete kijelenti, hogy</w:t>
      </w:r>
      <w:r w:rsidR="00CD4C62">
        <w:rPr>
          <w:color w:val="000000"/>
          <w:sz w:val="28"/>
          <w:szCs w:val="22"/>
        </w:rPr>
        <w:t xml:space="preserve"> </w:t>
      </w:r>
      <w:r w:rsidRPr="00B923D5">
        <w:rPr>
          <w:color w:val="000000"/>
          <w:sz w:val="28"/>
          <w:szCs w:val="22"/>
        </w:rPr>
        <w:t xml:space="preserve">Litér Község Településrendezési Eszközöknek a részleges, </w:t>
      </w:r>
      <w:r>
        <w:rPr>
          <w:color w:val="000000"/>
          <w:sz w:val="28"/>
          <w:szCs w:val="22"/>
        </w:rPr>
        <w:t>4</w:t>
      </w:r>
      <w:r w:rsidRPr="00B923D5">
        <w:rPr>
          <w:color w:val="000000"/>
          <w:sz w:val="28"/>
          <w:szCs w:val="22"/>
        </w:rPr>
        <w:t xml:space="preserve"> pontban történő módosítása tárgyában a partnerekkel történő egyeztetésre hozott 10/2017. (VI.30.) önkormányzati rendeletben foglaltaknak megfelelően </w:t>
      </w:r>
      <w:r>
        <w:rPr>
          <w:color w:val="000000"/>
          <w:sz w:val="28"/>
          <w:szCs w:val="22"/>
        </w:rPr>
        <w:t xml:space="preserve">2020. szeptember hó 10. napon közzétett </w:t>
      </w:r>
      <w:r w:rsidRPr="00B923D5">
        <w:rPr>
          <w:color w:val="000000"/>
          <w:sz w:val="28"/>
          <w:szCs w:val="22"/>
        </w:rPr>
        <w:t xml:space="preserve">dokumentumokra nem érkezett partneri észrevétel. </w:t>
      </w:r>
    </w:p>
    <w:p w14:paraId="414717DD" w14:textId="3F2FF606" w:rsidR="00B923D5" w:rsidRDefault="00B923D5" w:rsidP="00853AF1">
      <w:pPr>
        <w:spacing w:after="120" w:line="276" w:lineRule="auto"/>
        <w:ind w:left="1134" w:right="1134"/>
        <w:jc w:val="both"/>
        <w:rPr>
          <w:color w:val="000000"/>
          <w:sz w:val="28"/>
          <w:szCs w:val="22"/>
        </w:rPr>
      </w:pPr>
      <w:r w:rsidRPr="00B923D5">
        <w:rPr>
          <w:color w:val="000000"/>
          <w:sz w:val="28"/>
          <w:szCs w:val="22"/>
        </w:rPr>
        <w:t xml:space="preserve">Az egyeztetési folyamat lezárult. </w:t>
      </w:r>
    </w:p>
    <w:p w14:paraId="2DFE096A" w14:textId="450C9D0C" w:rsidR="008C336D" w:rsidRPr="008C336D" w:rsidRDefault="008C336D" w:rsidP="00853AF1">
      <w:pPr>
        <w:spacing w:after="120" w:line="276" w:lineRule="auto"/>
        <w:ind w:left="1134" w:right="1134"/>
        <w:jc w:val="both"/>
        <w:rPr>
          <w:rFonts w:ascii="Verdana" w:hAnsi="Verdana" w:cs="Calibri"/>
          <w:color w:val="000000" w:themeColor="text1"/>
          <w:sz w:val="32"/>
          <w:szCs w:val="24"/>
        </w:rPr>
      </w:pPr>
      <w:r w:rsidRPr="008C336D">
        <w:rPr>
          <w:color w:val="000000" w:themeColor="text1"/>
          <w:sz w:val="28"/>
          <w:szCs w:val="22"/>
        </w:rPr>
        <w:t>A K</w:t>
      </w:r>
      <w:r>
        <w:rPr>
          <w:color w:val="000000" w:themeColor="text1"/>
          <w:sz w:val="28"/>
          <w:szCs w:val="22"/>
        </w:rPr>
        <w:t xml:space="preserve">épviselő-testület </w:t>
      </w:r>
      <w:r w:rsidRPr="008C336D">
        <w:rPr>
          <w:color w:val="000000" w:themeColor="text1"/>
          <w:sz w:val="28"/>
          <w:szCs w:val="22"/>
        </w:rPr>
        <w:t>az egyeztetések után módosított dokumentációra nem tartja szükségesnek a környezeti vizsgálat elvégzésé</w:t>
      </w:r>
      <w:r>
        <w:rPr>
          <w:color w:val="000000" w:themeColor="text1"/>
          <w:sz w:val="28"/>
          <w:szCs w:val="22"/>
        </w:rPr>
        <w:t>t.</w:t>
      </w:r>
    </w:p>
    <w:p w14:paraId="7DC89557" w14:textId="5671D1D9" w:rsidR="00B923D5" w:rsidRPr="00B923D5" w:rsidRDefault="004C761D" w:rsidP="00853AF1">
      <w:pPr>
        <w:spacing w:after="120" w:line="276" w:lineRule="auto"/>
        <w:ind w:left="1134" w:right="1134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A</w:t>
      </w:r>
      <w:r w:rsidR="00B923D5" w:rsidRPr="00B923D5">
        <w:rPr>
          <w:color w:val="000000"/>
          <w:sz w:val="28"/>
          <w:szCs w:val="22"/>
        </w:rPr>
        <w:t xml:space="preserve"> Képviselő-testület a Településrendezési Eszközök</w:t>
      </w:r>
      <w:r w:rsidR="00CD4C62">
        <w:rPr>
          <w:color w:val="000000"/>
          <w:sz w:val="28"/>
          <w:szCs w:val="22"/>
        </w:rPr>
        <w:t xml:space="preserve">nek a 104/2020.(VI.25.) </w:t>
      </w:r>
      <w:proofErr w:type="spellStart"/>
      <w:r w:rsidR="00CD4C62">
        <w:rPr>
          <w:color w:val="000000"/>
          <w:sz w:val="28"/>
          <w:szCs w:val="22"/>
        </w:rPr>
        <w:t>LKt</w:t>
      </w:r>
      <w:proofErr w:type="spellEnd"/>
      <w:r w:rsidR="00CD4C62">
        <w:rPr>
          <w:color w:val="000000"/>
          <w:sz w:val="28"/>
          <w:szCs w:val="22"/>
        </w:rPr>
        <w:t>. határozat alapján történő</w:t>
      </w:r>
      <w:r w:rsidR="00B923D5" w:rsidRPr="00B923D5">
        <w:rPr>
          <w:color w:val="000000"/>
          <w:sz w:val="28"/>
          <w:szCs w:val="22"/>
        </w:rPr>
        <w:t xml:space="preserve"> részleges</w:t>
      </w:r>
      <w:r w:rsidR="00B923D5">
        <w:rPr>
          <w:color w:val="000000"/>
          <w:sz w:val="28"/>
          <w:szCs w:val="22"/>
        </w:rPr>
        <w:t>,</w:t>
      </w:r>
      <w:r>
        <w:rPr>
          <w:color w:val="000000"/>
          <w:sz w:val="28"/>
          <w:szCs w:val="22"/>
        </w:rPr>
        <w:br/>
      </w:r>
      <w:r w:rsidR="00B923D5">
        <w:rPr>
          <w:color w:val="000000"/>
          <w:sz w:val="28"/>
          <w:szCs w:val="22"/>
        </w:rPr>
        <w:t>4 pontban történő</w:t>
      </w:r>
      <w:r w:rsidR="00B923D5" w:rsidRPr="00B923D5">
        <w:rPr>
          <w:color w:val="000000"/>
          <w:sz w:val="28"/>
          <w:szCs w:val="22"/>
        </w:rPr>
        <w:t xml:space="preserve"> módosítását elfogadja és azt végső szakmai véleményezésre történő megküldésre alkalmasnak tartja az állami főépítész részére. </w:t>
      </w:r>
    </w:p>
    <w:p w14:paraId="3044881F" w14:textId="1316312E" w:rsidR="00B923D5" w:rsidRDefault="00B923D5" w:rsidP="00B923D5">
      <w:pPr>
        <w:spacing w:line="276" w:lineRule="auto"/>
        <w:ind w:left="1134" w:right="1132"/>
        <w:jc w:val="both"/>
        <w:rPr>
          <w:color w:val="000000"/>
          <w:sz w:val="28"/>
          <w:szCs w:val="22"/>
        </w:rPr>
      </w:pPr>
      <w:r w:rsidRPr="00B923D5">
        <w:rPr>
          <w:color w:val="000000"/>
          <w:sz w:val="28"/>
          <w:szCs w:val="22"/>
        </w:rPr>
        <w:t>A Képviselő-testület megbízza a Polgármestert a szükséges intézkedésekkel és a döntés közzé tételével.</w:t>
      </w:r>
    </w:p>
    <w:p w14:paraId="55696DE1" w14:textId="77777777" w:rsidR="00B923D5" w:rsidRPr="00B923D5" w:rsidRDefault="00B923D5" w:rsidP="00B923D5">
      <w:pPr>
        <w:spacing w:line="276" w:lineRule="auto"/>
        <w:ind w:left="1134" w:right="1132"/>
        <w:jc w:val="both"/>
        <w:rPr>
          <w:color w:val="000000"/>
          <w:sz w:val="28"/>
          <w:szCs w:val="22"/>
        </w:rPr>
      </w:pPr>
    </w:p>
    <w:p w14:paraId="5026DD49" w14:textId="13F4DA31" w:rsidR="00B923D5" w:rsidRPr="00B923D5" w:rsidRDefault="00B923D5" w:rsidP="00B923D5">
      <w:pPr>
        <w:spacing w:line="276" w:lineRule="auto"/>
        <w:ind w:left="1134" w:right="1132"/>
        <w:jc w:val="both"/>
        <w:rPr>
          <w:sz w:val="28"/>
          <w:szCs w:val="22"/>
        </w:rPr>
      </w:pPr>
      <w:proofErr w:type="gramStart"/>
      <w:r w:rsidRPr="00B923D5">
        <w:rPr>
          <w:sz w:val="28"/>
          <w:szCs w:val="22"/>
        </w:rPr>
        <w:t xml:space="preserve">Határidő: </w:t>
      </w:r>
      <w:r>
        <w:rPr>
          <w:sz w:val="28"/>
          <w:szCs w:val="22"/>
        </w:rPr>
        <w:t xml:space="preserve"> </w:t>
      </w:r>
      <w:r w:rsidRPr="00B923D5">
        <w:rPr>
          <w:sz w:val="28"/>
          <w:szCs w:val="22"/>
        </w:rPr>
        <w:t>azonnal</w:t>
      </w:r>
      <w:proofErr w:type="gramEnd"/>
    </w:p>
    <w:p w14:paraId="7E04130E" w14:textId="6EB735E5" w:rsidR="00B923D5" w:rsidRPr="00B923D5" w:rsidRDefault="00B923D5" w:rsidP="00B923D5">
      <w:pPr>
        <w:spacing w:line="276" w:lineRule="auto"/>
        <w:ind w:left="1134" w:right="1132"/>
        <w:jc w:val="both"/>
        <w:rPr>
          <w:sz w:val="28"/>
          <w:szCs w:val="22"/>
        </w:rPr>
      </w:pPr>
      <w:r w:rsidRPr="00B923D5">
        <w:rPr>
          <w:sz w:val="28"/>
          <w:szCs w:val="22"/>
        </w:rPr>
        <w:t xml:space="preserve">Felelős: </w:t>
      </w:r>
      <w:proofErr w:type="gramStart"/>
      <w:r>
        <w:rPr>
          <w:sz w:val="28"/>
          <w:szCs w:val="22"/>
        </w:rPr>
        <w:tab/>
        <w:t xml:space="preserve">  Varga</w:t>
      </w:r>
      <w:proofErr w:type="gramEnd"/>
      <w:r>
        <w:rPr>
          <w:sz w:val="28"/>
          <w:szCs w:val="22"/>
        </w:rPr>
        <w:t xml:space="preserve"> Mihály polgármester</w:t>
      </w:r>
    </w:p>
    <w:p w14:paraId="721741BC" w14:textId="77777777" w:rsidR="00B923D5" w:rsidRPr="00B923D5" w:rsidRDefault="00B923D5" w:rsidP="00B923D5">
      <w:pPr>
        <w:spacing w:line="276" w:lineRule="auto"/>
        <w:rPr>
          <w:sz w:val="28"/>
          <w:szCs w:val="22"/>
        </w:rPr>
      </w:pPr>
    </w:p>
    <w:sectPr w:rsidR="00B923D5" w:rsidRPr="00B92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D5"/>
    <w:rsid w:val="004C761D"/>
    <w:rsid w:val="00853AF1"/>
    <w:rsid w:val="008C336D"/>
    <w:rsid w:val="009215AE"/>
    <w:rsid w:val="00B923D5"/>
    <w:rsid w:val="00CD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5B452"/>
  <w15:chartTrackingRefBased/>
  <w15:docId w15:val="{96716166-9A4A-4974-BB66-B2DDB2BA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23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Litér Község</dc:creator>
  <cp:keywords/>
  <dc:description/>
  <cp:lastModifiedBy>Litér Község</cp:lastModifiedBy>
  <cp:revision>6</cp:revision>
  <dcterms:created xsi:type="dcterms:W3CDTF">2020-10-21T12:39:00Z</dcterms:created>
  <dcterms:modified xsi:type="dcterms:W3CDTF">2020-10-22T06:31:00Z</dcterms:modified>
</cp:coreProperties>
</file>