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68C" w:rsidRDefault="0042268C"/>
    <w:p w:rsidR="007247A8" w:rsidRDefault="00644870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6305550" cy="8946090"/>
            <wp:effectExtent l="19050" t="0" r="0" b="0"/>
            <wp:docPr id="7" name="Kép 4" descr="B Gépköny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Gépkönyv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099" cy="894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268C">
        <w:br w:type="page"/>
      </w:r>
    </w:p>
    <w:tbl>
      <w:tblPr>
        <w:tblW w:w="885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609"/>
        <w:gridCol w:w="2103"/>
        <w:gridCol w:w="2138"/>
      </w:tblGrid>
      <w:tr w:rsidR="009D7186" w:rsidRPr="009D7186" w:rsidTr="00644870"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644870">
              <w:rPr>
                <w:rFonts w:ascii="Verdana" w:eastAsia="Times New Roman" w:hAnsi="Verdana" w:cs="Times New Roman"/>
                <w:b/>
                <w:bCs/>
                <w:color w:val="878787"/>
                <w:sz w:val="20"/>
                <w:lang w:eastAsia="hu-HU"/>
              </w:rPr>
              <w:lastRenderedPageBreak/>
              <w:t>Típus: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jc w:val="center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644870">
              <w:rPr>
                <w:rFonts w:ascii="Verdana" w:eastAsia="Times New Roman" w:hAnsi="Verdana" w:cs="Times New Roman"/>
                <w:b/>
                <w:bCs/>
                <w:color w:val="878787"/>
                <w:sz w:val="20"/>
                <w:lang w:eastAsia="hu-HU"/>
              </w:rPr>
              <w:t>IRSA-THERM</w:t>
            </w:r>
            <w:r w:rsidRPr="009D7186">
              <w:rPr>
                <w:rFonts w:ascii="Verdana" w:eastAsia="Times New Roman" w:hAnsi="Verdana" w:cs="Times New Roman"/>
                <w:b/>
                <w:bCs/>
                <w:color w:val="878787"/>
                <w:sz w:val="20"/>
                <w:szCs w:val="20"/>
                <w:bdr w:val="none" w:sz="0" w:space="0" w:color="auto" w:frame="1"/>
                <w:lang w:eastAsia="hu-HU"/>
              </w:rPr>
              <w:br/>
            </w:r>
            <w:r w:rsidRPr="00644870">
              <w:rPr>
                <w:rFonts w:ascii="Verdana" w:eastAsia="Times New Roman" w:hAnsi="Verdana" w:cs="Times New Roman"/>
                <w:b/>
                <w:bCs/>
                <w:color w:val="878787"/>
                <w:sz w:val="20"/>
                <w:lang w:eastAsia="hu-HU"/>
              </w:rPr>
              <w:t>50B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jc w:val="center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644870">
              <w:rPr>
                <w:rFonts w:ascii="Verdana" w:eastAsia="Times New Roman" w:hAnsi="Verdana" w:cs="Times New Roman"/>
                <w:b/>
                <w:bCs/>
                <w:color w:val="878787"/>
                <w:sz w:val="20"/>
                <w:lang w:eastAsia="hu-HU"/>
              </w:rPr>
              <w:t>IRSA-THERM</w:t>
            </w:r>
            <w:r w:rsidRPr="009D7186">
              <w:rPr>
                <w:rFonts w:ascii="Verdana" w:eastAsia="Times New Roman" w:hAnsi="Verdana" w:cs="Times New Roman"/>
                <w:b/>
                <w:bCs/>
                <w:color w:val="878787"/>
                <w:sz w:val="20"/>
                <w:szCs w:val="20"/>
                <w:bdr w:val="none" w:sz="0" w:space="0" w:color="auto" w:frame="1"/>
                <w:lang w:eastAsia="hu-HU"/>
              </w:rPr>
              <w:br/>
            </w:r>
            <w:r w:rsidRPr="00644870">
              <w:rPr>
                <w:rFonts w:ascii="Verdana" w:eastAsia="Times New Roman" w:hAnsi="Verdana" w:cs="Times New Roman"/>
                <w:b/>
                <w:bCs/>
                <w:color w:val="878787"/>
                <w:sz w:val="20"/>
                <w:lang w:eastAsia="hu-HU"/>
              </w:rPr>
              <w:t>80B</w:t>
            </w:r>
          </w:p>
        </w:tc>
      </w:tr>
      <w:tr w:rsidR="009D7186" w:rsidRPr="009D7186" w:rsidTr="00644870"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proofErr w:type="spellStart"/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Hőteljesítmény</w:t>
            </w:r>
            <w:proofErr w:type="spellEnd"/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  kW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35-50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50-80</w:t>
            </w:r>
          </w:p>
        </w:tc>
      </w:tr>
      <w:tr w:rsidR="009D7186" w:rsidRPr="009D7186" w:rsidTr="00644870"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Fűtőfelület  m</w:t>
            </w: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bdr w:val="none" w:sz="0" w:space="0" w:color="auto" w:frame="1"/>
                <w:vertAlign w:val="superscript"/>
                <w:lang w:eastAsia="hu-HU"/>
              </w:rPr>
              <w:t>2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4.8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7.6</w:t>
            </w:r>
          </w:p>
        </w:tc>
      </w:tr>
      <w:tr w:rsidR="009D7186" w:rsidRPr="009D7186" w:rsidTr="00644870"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Víztartalom   liter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142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190</w:t>
            </w:r>
          </w:p>
        </w:tc>
      </w:tr>
      <w:tr w:rsidR="009D7186" w:rsidRPr="009D7186" w:rsidTr="00644870"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 xml:space="preserve">Vízoldali nyomás </w:t>
            </w:r>
            <w:proofErr w:type="spellStart"/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max</w:t>
            </w:r>
            <w:proofErr w:type="spellEnd"/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.  bar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2</w:t>
            </w:r>
          </w:p>
        </w:tc>
      </w:tr>
      <w:tr w:rsidR="009D7186" w:rsidRPr="009D7186" w:rsidTr="00644870"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 xml:space="preserve">Vízhőfok </w:t>
            </w:r>
            <w:proofErr w:type="spellStart"/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max</w:t>
            </w:r>
            <w:proofErr w:type="spellEnd"/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.  C°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90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90</w:t>
            </w:r>
          </w:p>
        </w:tc>
      </w:tr>
      <w:tr w:rsidR="009D7186" w:rsidRPr="009D7186" w:rsidTr="00644870"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proofErr w:type="spellStart"/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Villamosenergia</w:t>
            </w:r>
            <w:proofErr w:type="spellEnd"/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 xml:space="preserve"> igény  kW /  V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0,43 240/400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0.43</w:t>
            </w: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br/>
              <w:t>240/400</w:t>
            </w:r>
          </w:p>
        </w:tc>
      </w:tr>
      <w:tr w:rsidR="009D7186" w:rsidRPr="009D7186" w:rsidTr="00644870"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Huzat igény   mbar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0,3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0.3</w:t>
            </w:r>
          </w:p>
        </w:tc>
      </w:tr>
      <w:tr w:rsidR="009D7186" w:rsidRPr="009D7186" w:rsidTr="00644870"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Átlagos füstgáz hőmérséklet: °C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140-170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140-170</w:t>
            </w:r>
          </w:p>
        </w:tc>
      </w:tr>
      <w:tr w:rsidR="009D7186" w:rsidRPr="009D7186" w:rsidTr="00644870"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Kazán tömege  kg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508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625</w:t>
            </w:r>
          </w:p>
        </w:tc>
      </w:tr>
      <w:tr w:rsidR="009D7186" w:rsidRPr="009D7186" w:rsidTr="00644870"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Hatásfok  %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85-90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85-90</w:t>
            </w:r>
          </w:p>
        </w:tc>
      </w:tr>
      <w:tr w:rsidR="009D7186" w:rsidRPr="009D7186" w:rsidTr="00644870"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Füstcsonk átmérője  mm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150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150</w:t>
            </w:r>
          </w:p>
        </w:tc>
      </w:tr>
      <w:tr w:rsidR="009D7186" w:rsidRPr="009D7186" w:rsidTr="00644870"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644870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Kazán magassága</w:t>
            </w:r>
            <w:proofErr w:type="gramStart"/>
            <w:r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 xml:space="preserve">  </w:t>
            </w:r>
            <w:r w:rsidR="009D7186"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 xml:space="preserve"> mm</w:t>
            </w:r>
            <w:proofErr w:type="gramEnd"/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1480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1650</w:t>
            </w:r>
          </w:p>
        </w:tc>
      </w:tr>
      <w:tr w:rsidR="009D7186" w:rsidRPr="009D7186" w:rsidTr="00644870">
        <w:trPr>
          <w:trHeight w:val="210"/>
        </w:trPr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644870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Kazán szélessége</w:t>
            </w:r>
            <w:proofErr w:type="gramStart"/>
            <w:r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 xml:space="preserve">  </w:t>
            </w:r>
            <w:r w:rsidR="009D7186"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 xml:space="preserve"> mm</w:t>
            </w:r>
            <w:proofErr w:type="gramEnd"/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830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186" w:rsidRPr="009D7186" w:rsidRDefault="009D7186" w:rsidP="009D7186">
            <w:pPr>
              <w:spacing w:after="0" w:line="330" w:lineRule="atLeast"/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</w:pPr>
            <w:r w:rsidRPr="009D7186">
              <w:rPr>
                <w:rFonts w:ascii="Verdana" w:eastAsia="Times New Roman" w:hAnsi="Verdana" w:cs="Times New Roman"/>
                <w:b/>
                <w:color w:val="878787"/>
                <w:sz w:val="20"/>
                <w:szCs w:val="20"/>
                <w:lang w:eastAsia="hu-HU"/>
              </w:rPr>
              <w:t>830</w:t>
            </w:r>
          </w:p>
        </w:tc>
      </w:tr>
    </w:tbl>
    <w:p w:rsidR="007247A8" w:rsidRPr="00644870" w:rsidRDefault="007247A8">
      <w:pPr>
        <w:rPr>
          <w:b/>
          <w:noProof/>
          <w:lang w:eastAsia="hu-HU"/>
        </w:rPr>
      </w:pPr>
      <w:r w:rsidRPr="00644870">
        <w:rPr>
          <w:b/>
          <w:noProof/>
          <w:lang w:eastAsia="hu-HU"/>
        </w:rPr>
        <w:br w:type="page"/>
      </w:r>
    </w:p>
    <w:p w:rsidR="007247A8" w:rsidRPr="00DE0707" w:rsidRDefault="007247A8" w:rsidP="007247A8">
      <w:pPr>
        <w:jc w:val="center"/>
      </w:pPr>
      <w:r>
        <w:rPr>
          <w:b/>
          <w:sz w:val="44"/>
        </w:rPr>
        <w:lastRenderedPageBreak/>
        <w:t>Fontos tudnivalók</w:t>
      </w:r>
    </w:p>
    <w:p w:rsidR="007247A8" w:rsidRPr="00086455" w:rsidRDefault="007247A8" w:rsidP="007247A8">
      <w:pPr>
        <w:pStyle w:val="Listaszerbekezds"/>
        <w:numPr>
          <w:ilvl w:val="0"/>
          <w:numId w:val="1"/>
        </w:numPr>
      </w:pPr>
      <w:r>
        <w:rPr>
          <w:rFonts w:ascii="Times New Roman" w:hAnsi="Times New Roman"/>
          <w:b/>
          <w:sz w:val="24"/>
          <w:szCs w:val="24"/>
        </w:rPr>
        <w:t>A kazán üzemeltetéséhez legfeljebb 20% nedvességtartalmú ajánlott. Magasabb nedvességtartalom csökkenti a kazán teljesítményét és károsodást okoz.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61"/>
        <w:gridCol w:w="5262"/>
      </w:tblGrid>
      <w:tr w:rsidR="007247A8" w:rsidRPr="00DE1687" w:rsidTr="006D1DE5">
        <w:trPr>
          <w:trHeight w:val="509"/>
        </w:trPr>
        <w:tc>
          <w:tcPr>
            <w:tcW w:w="5261" w:type="dxa"/>
          </w:tcPr>
          <w:p w:rsidR="007247A8" w:rsidRPr="00DE1687" w:rsidRDefault="007247A8" w:rsidP="006D1D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E1687">
              <w:rPr>
                <w:rFonts w:ascii="Times New Roman" w:hAnsi="Times New Roman"/>
                <w:b/>
              </w:rPr>
              <w:t>Nedvességtartalom</w:t>
            </w:r>
          </w:p>
        </w:tc>
        <w:tc>
          <w:tcPr>
            <w:tcW w:w="5262" w:type="dxa"/>
          </w:tcPr>
          <w:p w:rsidR="007247A8" w:rsidRPr="00DE1687" w:rsidRDefault="007247A8" w:rsidP="006D1D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E1687">
              <w:rPr>
                <w:rFonts w:ascii="Times New Roman" w:hAnsi="Times New Roman"/>
                <w:b/>
              </w:rPr>
              <w:t>Fűtőérték (MJ/kg)</w:t>
            </w:r>
          </w:p>
        </w:tc>
      </w:tr>
      <w:tr w:rsidR="007247A8" w:rsidRPr="00DE1687" w:rsidTr="006D1DE5">
        <w:trPr>
          <w:trHeight w:val="509"/>
        </w:trPr>
        <w:tc>
          <w:tcPr>
            <w:tcW w:w="5261" w:type="dxa"/>
          </w:tcPr>
          <w:p w:rsidR="007247A8" w:rsidRPr="00DE1687" w:rsidRDefault="007247A8" w:rsidP="006D1D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E1687">
              <w:rPr>
                <w:rFonts w:ascii="Times New Roman" w:hAnsi="Times New Roman"/>
                <w:b/>
              </w:rPr>
              <w:t xml:space="preserve">20% </w:t>
            </w:r>
            <w:r w:rsidRPr="00DE1687">
              <w:rPr>
                <w:rFonts w:ascii="Times New Roman" w:hAnsi="Times New Roman"/>
              </w:rPr>
              <w:t>(légszáraz)</w:t>
            </w:r>
          </w:p>
        </w:tc>
        <w:tc>
          <w:tcPr>
            <w:tcW w:w="5262" w:type="dxa"/>
          </w:tcPr>
          <w:p w:rsidR="007247A8" w:rsidRPr="00DE1687" w:rsidRDefault="007247A8" w:rsidP="006D1D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E1687">
              <w:rPr>
                <w:rFonts w:ascii="Times New Roman" w:hAnsi="Times New Roman"/>
              </w:rPr>
              <w:t>13,3</w:t>
            </w:r>
          </w:p>
        </w:tc>
      </w:tr>
      <w:tr w:rsidR="007247A8" w:rsidRPr="00DE1687" w:rsidTr="006D1DE5">
        <w:trPr>
          <w:trHeight w:val="509"/>
        </w:trPr>
        <w:tc>
          <w:tcPr>
            <w:tcW w:w="5261" w:type="dxa"/>
          </w:tcPr>
          <w:p w:rsidR="007247A8" w:rsidRPr="00DE1687" w:rsidRDefault="007247A8" w:rsidP="006D1D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E1687">
              <w:rPr>
                <w:rFonts w:ascii="Times New Roman" w:hAnsi="Times New Roman"/>
                <w:b/>
              </w:rPr>
              <w:t xml:space="preserve">30% </w:t>
            </w:r>
            <w:r w:rsidRPr="00DE1687">
              <w:rPr>
                <w:rFonts w:ascii="Times New Roman" w:hAnsi="Times New Roman"/>
              </w:rPr>
              <w:t>(lefedve tárolt)</w:t>
            </w:r>
          </w:p>
        </w:tc>
        <w:tc>
          <w:tcPr>
            <w:tcW w:w="5262" w:type="dxa"/>
          </w:tcPr>
          <w:p w:rsidR="007247A8" w:rsidRPr="00DE1687" w:rsidRDefault="007247A8" w:rsidP="006D1D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E1687">
              <w:rPr>
                <w:rFonts w:ascii="Times New Roman" w:hAnsi="Times New Roman"/>
              </w:rPr>
              <w:t>10,9</w:t>
            </w:r>
          </w:p>
        </w:tc>
      </w:tr>
      <w:tr w:rsidR="007247A8" w:rsidRPr="00DE1687" w:rsidTr="006D1DE5">
        <w:trPr>
          <w:trHeight w:val="479"/>
        </w:trPr>
        <w:tc>
          <w:tcPr>
            <w:tcW w:w="5261" w:type="dxa"/>
          </w:tcPr>
          <w:p w:rsidR="007247A8" w:rsidRPr="00DE1687" w:rsidRDefault="007247A8" w:rsidP="006D1D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E1687">
              <w:rPr>
                <w:rFonts w:ascii="Times New Roman" w:hAnsi="Times New Roman"/>
                <w:b/>
              </w:rPr>
              <w:t xml:space="preserve">40% </w:t>
            </w:r>
            <w:r w:rsidRPr="00DE1687">
              <w:rPr>
                <w:rFonts w:ascii="Times New Roman" w:hAnsi="Times New Roman"/>
              </w:rPr>
              <w:t>(nedves)</w:t>
            </w:r>
          </w:p>
        </w:tc>
        <w:tc>
          <w:tcPr>
            <w:tcW w:w="5262" w:type="dxa"/>
          </w:tcPr>
          <w:p w:rsidR="007247A8" w:rsidRPr="00DE1687" w:rsidRDefault="007247A8" w:rsidP="006D1D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E1687">
              <w:rPr>
                <w:rFonts w:ascii="Times New Roman" w:hAnsi="Times New Roman"/>
              </w:rPr>
              <w:t>9</w:t>
            </w:r>
          </w:p>
        </w:tc>
      </w:tr>
      <w:tr w:rsidR="007247A8" w:rsidRPr="00DE1687" w:rsidTr="006D1DE5">
        <w:trPr>
          <w:trHeight w:val="509"/>
        </w:trPr>
        <w:tc>
          <w:tcPr>
            <w:tcW w:w="5261" w:type="dxa"/>
          </w:tcPr>
          <w:p w:rsidR="007247A8" w:rsidRPr="00DE1687" w:rsidRDefault="007247A8" w:rsidP="006D1D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E1687">
              <w:rPr>
                <w:rFonts w:ascii="Times New Roman" w:hAnsi="Times New Roman"/>
                <w:b/>
              </w:rPr>
              <w:t xml:space="preserve">50% </w:t>
            </w:r>
            <w:r w:rsidRPr="00DE1687">
              <w:rPr>
                <w:rFonts w:ascii="Times New Roman" w:hAnsi="Times New Roman"/>
              </w:rPr>
              <w:t>(zöld)</w:t>
            </w:r>
          </w:p>
        </w:tc>
        <w:tc>
          <w:tcPr>
            <w:tcW w:w="5262" w:type="dxa"/>
          </w:tcPr>
          <w:p w:rsidR="007247A8" w:rsidRPr="00DE1687" w:rsidRDefault="007247A8" w:rsidP="006D1D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E1687">
              <w:rPr>
                <w:rFonts w:ascii="Times New Roman" w:hAnsi="Times New Roman"/>
              </w:rPr>
              <w:t>7,1</w:t>
            </w:r>
          </w:p>
        </w:tc>
      </w:tr>
    </w:tbl>
    <w:p w:rsidR="007247A8" w:rsidRDefault="007247A8" w:rsidP="007247A8"/>
    <w:p w:rsidR="007247A8" w:rsidRDefault="007247A8" w:rsidP="007247A8">
      <w:pPr>
        <w:pStyle w:val="Listaszerbekezds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 kazán nem üzemelhet tartósan névleges teljesítményének 50%-</w:t>
      </w:r>
      <w:proofErr w:type="gramStart"/>
      <w:r>
        <w:rPr>
          <w:rFonts w:ascii="Times New Roman" w:hAnsi="Times New Roman"/>
          <w:b/>
        </w:rPr>
        <w:t>a</w:t>
      </w:r>
      <w:proofErr w:type="gramEnd"/>
      <w:r>
        <w:rPr>
          <w:rFonts w:ascii="Times New Roman" w:hAnsi="Times New Roman"/>
          <w:b/>
        </w:rPr>
        <w:t xml:space="preserve"> alatt, kivéve a parázson tartás funkciót.</w:t>
      </w:r>
    </w:p>
    <w:p w:rsidR="007247A8" w:rsidRDefault="007247A8" w:rsidP="007247A8">
      <w:pPr>
        <w:pStyle w:val="Listaszerbekezds"/>
        <w:rPr>
          <w:rFonts w:ascii="Times New Roman" w:hAnsi="Times New Roman"/>
          <w:b/>
        </w:rPr>
      </w:pPr>
    </w:p>
    <w:p w:rsidR="007247A8" w:rsidRDefault="007247A8" w:rsidP="007247A8">
      <w:pPr>
        <w:pStyle w:val="Listaszerbekezds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Biztosítani kell a kazán 80-90°C-os üzemi hőmérsékletét. </w:t>
      </w:r>
    </w:p>
    <w:p w:rsidR="007247A8" w:rsidRDefault="007247A8" w:rsidP="007247A8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960399">
        <w:rPr>
          <w:rFonts w:ascii="Times New Roman" w:hAnsi="Times New Roman"/>
          <w:b/>
        </w:rPr>
        <w:t>A kazán belsejének kátrányosodását és a savas kondenzvíz kicsapódását megfelelő keverőszelep (</w:t>
      </w:r>
      <w:proofErr w:type="spellStart"/>
      <w:r w:rsidRPr="00960399">
        <w:rPr>
          <w:rFonts w:ascii="Times New Roman" w:hAnsi="Times New Roman"/>
          <w:b/>
        </w:rPr>
        <w:t>pl.ESBE</w:t>
      </w:r>
      <w:proofErr w:type="spellEnd"/>
      <w:r w:rsidRPr="00960399">
        <w:rPr>
          <w:rFonts w:ascii="Times New Roman" w:hAnsi="Times New Roman"/>
          <w:b/>
        </w:rPr>
        <w:t xml:space="preserve"> VTC510) beiktatásával kell megakadályozni, ami biztosítja a kazánba visszatérő víz</w:t>
      </w:r>
      <w:r>
        <w:rPr>
          <w:rFonts w:ascii="Times New Roman" w:hAnsi="Times New Roman"/>
          <w:b/>
        </w:rPr>
        <w:t xml:space="preserve"> </w:t>
      </w:r>
      <w:r w:rsidRPr="00960399">
        <w:rPr>
          <w:rFonts w:ascii="Times New Roman" w:hAnsi="Times New Roman"/>
          <w:b/>
        </w:rPr>
        <w:t>megfelelően magas hőmérsékletét (minimum 45°C).</w:t>
      </w:r>
    </w:p>
    <w:p w:rsidR="007247A8" w:rsidRDefault="007247A8" w:rsidP="007247A8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960399">
        <w:rPr>
          <w:rFonts w:ascii="Times New Roman" w:hAnsi="Times New Roman"/>
          <w:b/>
        </w:rPr>
        <w:t xml:space="preserve">Ajánlott a fűtési rendszerbe szigetelt hőtároló </w:t>
      </w:r>
      <w:proofErr w:type="spellStart"/>
      <w:r w:rsidRPr="00960399">
        <w:rPr>
          <w:rFonts w:ascii="Times New Roman" w:hAnsi="Times New Roman"/>
          <w:b/>
        </w:rPr>
        <w:t>puffertartály</w:t>
      </w:r>
      <w:proofErr w:type="spellEnd"/>
      <w:r w:rsidRPr="00960399">
        <w:rPr>
          <w:rFonts w:ascii="Times New Roman" w:hAnsi="Times New Roman"/>
          <w:b/>
        </w:rPr>
        <w:t xml:space="preserve"> beépítése, a kazán élettartamának növelése és a gazdaságosabb üzemeltetés céljából.</w:t>
      </w:r>
    </w:p>
    <w:p w:rsidR="007247A8" w:rsidRDefault="007247A8" w:rsidP="007247A8">
      <w:r>
        <w:rPr>
          <w:rFonts w:ascii="Times New Roman" w:hAnsi="Times New Roman"/>
          <w:b/>
        </w:rPr>
        <w:br w:type="page"/>
      </w:r>
    </w:p>
    <w:p w:rsidR="007247A8" w:rsidRDefault="007247A8" w:rsidP="007247A8">
      <w:pPr>
        <w:rPr>
          <w:rFonts w:ascii="Times New Roman" w:hAnsi="Times New Roman"/>
          <w:b/>
        </w:rPr>
      </w:pPr>
    </w:p>
    <w:p w:rsidR="007247A8" w:rsidRPr="00960399" w:rsidRDefault="007247A8" w:rsidP="007247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960399">
        <w:rPr>
          <w:rFonts w:ascii="Times New Roman" w:hAnsi="Times New Roman"/>
          <w:b/>
          <w:bCs/>
          <w:sz w:val="32"/>
          <w:szCs w:val="32"/>
        </w:rPr>
        <w:t>Telepítése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960399">
        <w:rPr>
          <w:rFonts w:ascii="Times New Roman" w:hAnsi="Times New Roman"/>
          <w:b/>
        </w:rPr>
        <w:t>A kazán elhelyezésekor a kazán körül legalább 50cm mozgásteret kell biztosítani az esetleges szerelési,</w:t>
      </w:r>
      <w:r>
        <w:rPr>
          <w:rFonts w:ascii="Times New Roman" w:hAnsi="Times New Roman"/>
          <w:b/>
        </w:rPr>
        <w:t xml:space="preserve"> </w:t>
      </w:r>
      <w:r w:rsidRPr="00960399">
        <w:rPr>
          <w:rFonts w:ascii="Times New Roman" w:hAnsi="Times New Roman"/>
          <w:b/>
        </w:rPr>
        <w:t xml:space="preserve">karbantartási munkálatok céljára. 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Pr="00960399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960399">
        <w:rPr>
          <w:rFonts w:ascii="Times New Roman" w:hAnsi="Times New Roman"/>
          <w:b/>
        </w:rPr>
        <w:t>Figyelembe kell venni a hamutároló ládák mozgathatóságát is.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960399">
        <w:rPr>
          <w:rFonts w:ascii="Times New Roman" w:hAnsi="Times New Roman"/>
          <w:b/>
        </w:rPr>
        <w:t>A kazánt álló helyzetben, szilárd alapon, hidegpadlójú helyiségben (kazánházban) kell elhelyezni. Más</w:t>
      </w:r>
      <w:r>
        <w:rPr>
          <w:rFonts w:ascii="Times New Roman" w:hAnsi="Times New Roman"/>
          <w:b/>
        </w:rPr>
        <w:t xml:space="preserve"> </w:t>
      </w:r>
      <w:r w:rsidRPr="00960399">
        <w:rPr>
          <w:rFonts w:ascii="Times New Roman" w:hAnsi="Times New Roman"/>
          <w:b/>
        </w:rPr>
        <w:t xml:space="preserve">telepítési körülmények esetén </w:t>
      </w:r>
      <w:proofErr w:type="gramStart"/>
      <w:r w:rsidRPr="00960399">
        <w:rPr>
          <w:rFonts w:ascii="Times New Roman" w:hAnsi="Times New Roman"/>
          <w:b/>
        </w:rPr>
        <w:t>a</w:t>
      </w:r>
      <w:proofErr w:type="gramEnd"/>
      <w:r w:rsidRPr="00960399">
        <w:rPr>
          <w:rFonts w:ascii="Times New Roman" w:hAnsi="Times New Roman"/>
          <w:b/>
        </w:rPr>
        <w:t xml:space="preserve"> 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Pr="00960399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960399">
        <w:rPr>
          <w:rFonts w:ascii="Times New Roman" w:hAnsi="Times New Roman"/>
          <w:b/>
        </w:rPr>
        <w:t>Tűzvédelmi utasítás idevonatkozó előírását kell betartani.</w:t>
      </w:r>
    </w:p>
    <w:p w:rsidR="007247A8" w:rsidRPr="00960399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960399">
        <w:rPr>
          <w:rFonts w:ascii="Times New Roman" w:hAnsi="Times New Roman"/>
          <w:b/>
        </w:rPr>
        <w:t>Éghető, gyúlékony anyag nem lehet a kazán közelében.</w:t>
      </w:r>
    </w:p>
    <w:p w:rsidR="007247A8" w:rsidRPr="00960399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960399">
        <w:rPr>
          <w:rFonts w:ascii="Times New Roman" w:hAnsi="Times New Roman"/>
          <w:b/>
        </w:rPr>
        <w:t>A kémény magasságát és átmérőjét úgy kell megválasztani, hogy a minimális 0.2mbar huzatigény biztosítva</w:t>
      </w:r>
      <w:r>
        <w:rPr>
          <w:rFonts w:ascii="Times New Roman" w:hAnsi="Times New Roman"/>
          <w:b/>
        </w:rPr>
        <w:t xml:space="preserve"> </w:t>
      </w:r>
      <w:r w:rsidRPr="00960399">
        <w:rPr>
          <w:rFonts w:ascii="Times New Roman" w:hAnsi="Times New Roman"/>
          <w:b/>
        </w:rPr>
        <w:t>legyen. Túl nagy kéményhuzat esetén a kéménybe fojtócsappantyú beépítésére lehet szükség.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960399">
        <w:rPr>
          <w:rFonts w:ascii="Times New Roman" w:hAnsi="Times New Roman"/>
          <w:b/>
        </w:rPr>
        <w:t>A kazán nem telepíthető lakótérbe, illetve a kémény nem haladhat át lakótéren. A kéményre más</w:t>
      </w:r>
      <w:r>
        <w:rPr>
          <w:rFonts w:ascii="Times New Roman" w:hAnsi="Times New Roman"/>
          <w:b/>
        </w:rPr>
        <w:t xml:space="preserve"> </w:t>
      </w:r>
      <w:r w:rsidRPr="00960399">
        <w:rPr>
          <w:rFonts w:ascii="Times New Roman" w:hAnsi="Times New Roman"/>
          <w:b/>
        </w:rPr>
        <w:t>berendezést rákötni nem szabad.</w:t>
      </w:r>
    </w:p>
    <w:p w:rsidR="007247A8" w:rsidRPr="00960399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Pr="00960399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960399">
        <w:rPr>
          <w:rFonts w:ascii="Times New Roman" w:hAnsi="Times New Roman"/>
          <w:b/>
        </w:rPr>
        <w:t xml:space="preserve">Biztosítani kell a 400V/50Hz hálózathoz való csatlakozást. A kazán </w:t>
      </w:r>
      <w:proofErr w:type="spellStart"/>
      <w:r w:rsidRPr="00960399">
        <w:rPr>
          <w:rFonts w:ascii="Times New Roman" w:hAnsi="Times New Roman"/>
          <w:b/>
        </w:rPr>
        <w:t>villamosenergia</w:t>
      </w:r>
      <w:proofErr w:type="spellEnd"/>
      <w:r w:rsidRPr="00960399">
        <w:rPr>
          <w:rFonts w:ascii="Times New Roman" w:hAnsi="Times New Roman"/>
          <w:b/>
        </w:rPr>
        <w:t xml:space="preserve"> ellátásához szükség</w:t>
      </w:r>
      <w:r>
        <w:rPr>
          <w:rFonts w:ascii="Times New Roman" w:hAnsi="Times New Roman"/>
          <w:b/>
        </w:rPr>
        <w:t xml:space="preserve"> </w:t>
      </w:r>
      <w:r w:rsidRPr="00960399">
        <w:rPr>
          <w:rFonts w:ascii="Times New Roman" w:hAnsi="Times New Roman"/>
          <w:b/>
        </w:rPr>
        <w:t>van 3x6A + nulla + föld biztosítására. A készülék 16A-es 5 ágú csatlakozóval van ellátva.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960399">
        <w:rPr>
          <w:rFonts w:ascii="Times New Roman" w:hAnsi="Times New Roman"/>
          <w:b/>
        </w:rPr>
        <w:t>A csővezeték-hálózat kialakításánál biztosítani kell a légteleníthetőséget.</w:t>
      </w:r>
    </w:p>
    <w:p w:rsidR="007247A8" w:rsidRPr="00960399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Pr="00960399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960399">
        <w:rPr>
          <w:rFonts w:ascii="Times New Roman" w:hAnsi="Times New Roman"/>
          <w:b/>
        </w:rPr>
        <w:t>Az előremenő és visszatérő vízcsatlakozókat csak oldható kötéssel szabad a fűtési hálózathoz kapcsolni.</w:t>
      </w:r>
    </w:p>
    <w:p w:rsidR="007247A8" w:rsidRPr="00960399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960399">
        <w:rPr>
          <w:rFonts w:ascii="Times New Roman" w:hAnsi="Times New Roman"/>
          <w:b/>
        </w:rPr>
        <w:t>A rendszer feltöltéséhez 7,0-9,0 pH értékű tápvizet kell használni. A nem megfelelő minőségű víz a rendszer</w:t>
      </w:r>
    </w:p>
    <w:p w:rsidR="007247A8" w:rsidRPr="00960399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proofErr w:type="gramStart"/>
      <w:r w:rsidRPr="00960399">
        <w:rPr>
          <w:rFonts w:ascii="Times New Roman" w:hAnsi="Times New Roman"/>
          <w:b/>
        </w:rPr>
        <w:t>fokozott</w:t>
      </w:r>
      <w:proofErr w:type="gramEnd"/>
      <w:r w:rsidRPr="00960399">
        <w:rPr>
          <w:rFonts w:ascii="Times New Roman" w:hAnsi="Times New Roman"/>
          <w:b/>
        </w:rPr>
        <w:t xml:space="preserve"> korrózióját okozza.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Pr="00960399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960399">
        <w:rPr>
          <w:rFonts w:ascii="Times New Roman" w:hAnsi="Times New Roman"/>
          <w:b/>
        </w:rPr>
        <w:t xml:space="preserve">A kazánhoz automatikus biztonsági hűtőkört kell csatlakoztatni. A hálózati hideg vizet </w:t>
      </w:r>
      <w:proofErr w:type="spellStart"/>
      <w:r w:rsidRPr="00960399">
        <w:rPr>
          <w:rFonts w:ascii="Times New Roman" w:hAnsi="Times New Roman"/>
          <w:b/>
        </w:rPr>
        <w:t>Watts</w:t>
      </w:r>
      <w:proofErr w:type="spellEnd"/>
      <w:r w:rsidRPr="00960399">
        <w:rPr>
          <w:rFonts w:ascii="Times New Roman" w:hAnsi="Times New Roman"/>
          <w:b/>
        </w:rPr>
        <w:t xml:space="preserve"> STS 20, vagy</w:t>
      </w:r>
    </w:p>
    <w:p w:rsidR="007247A8" w:rsidRPr="00960399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proofErr w:type="gramStart"/>
      <w:r w:rsidRPr="00960399">
        <w:rPr>
          <w:rFonts w:ascii="Times New Roman" w:hAnsi="Times New Roman"/>
          <w:b/>
        </w:rPr>
        <w:t>annak</w:t>
      </w:r>
      <w:proofErr w:type="gramEnd"/>
      <w:r w:rsidRPr="00960399">
        <w:rPr>
          <w:rFonts w:ascii="Times New Roman" w:hAnsi="Times New Roman"/>
          <w:b/>
        </w:rPr>
        <w:t xml:space="preserve"> megfelelő biztonsági szelep beiktatásával lehet a biztonsági hőcserélőnek a kazán hátulján lévő</w:t>
      </w:r>
    </w:p>
    <w:p w:rsidR="007247A8" w:rsidRPr="00960399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proofErr w:type="gramStart"/>
      <w:r w:rsidRPr="00960399">
        <w:rPr>
          <w:rFonts w:ascii="Times New Roman" w:hAnsi="Times New Roman"/>
          <w:b/>
        </w:rPr>
        <w:t>csatlakozójára</w:t>
      </w:r>
      <w:proofErr w:type="gramEnd"/>
      <w:r w:rsidRPr="00960399">
        <w:rPr>
          <w:rFonts w:ascii="Times New Roman" w:hAnsi="Times New Roman"/>
          <w:b/>
        </w:rPr>
        <w:t xml:space="preserve"> kötni. A hőcserélő másik csonkján kifolyó </w:t>
      </w:r>
      <w:proofErr w:type="spellStart"/>
      <w:r w:rsidRPr="00960399">
        <w:rPr>
          <w:rFonts w:ascii="Times New Roman" w:hAnsi="Times New Roman"/>
          <w:b/>
        </w:rPr>
        <w:t>melegvíz</w:t>
      </w:r>
      <w:proofErr w:type="spellEnd"/>
      <w:r w:rsidRPr="00960399">
        <w:rPr>
          <w:rFonts w:ascii="Times New Roman" w:hAnsi="Times New Roman"/>
          <w:b/>
        </w:rPr>
        <w:t xml:space="preserve"> megfelelő elvezetéséről gondoskodni</w:t>
      </w:r>
    </w:p>
    <w:p w:rsidR="007247A8" w:rsidRPr="00960399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proofErr w:type="gramStart"/>
      <w:r w:rsidRPr="00960399">
        <w:rPr>
          <w:rFonts w:ascii="Times New Roman" w:hAnsi="Times New Roman"/>
          <w:b/>
        </w:rPr>
        <w:t>kell</w:t>
      </w:r>
      <w:proofErr w:type="gramEnd"/>
      <w:r w:rsidRPr="00960399">
        <w:rPr>
          <w:rFonts w:ascii="Times New Roman" w:hAnsi="Times New Roman"/>
          <w:b/>
        </w:rPr>
        <w:t>.</w:t>
      </w:r>
    </w:p>
    <w:p w:rsidR="007247A8" w:rsidRDefault="007247A8" w:rsidP="007247A8">
      <w:pPr>
        <w:rPr>
          <w:rFonts w:ascii="Times New Roman" w:hAnsi="Times New Roman"/>
          <w:b/>
        </w:rPr>
      </w:pPr>
      <w:r w:rsidRPr="00960399">
        <w:rPr>
          <w:rFonts w:ascii="Times New Roman" w:hAnsi="Times New Roman"/>
          <w:b/>
        </w:rPr>
        <w:t xml:space="preserve">A biztonsági szelep </w:t>
      </w:r>
      <w:proofErr w:type="spellStart"/>
      <w:r w:rsidRPr="00960399">
        <w:rPr>
          <w:rFonts w:ascii="Times New Roman" w:hAnsi="Times New Roman"/>
          <w:b/>
        </w:rPr>
        <w:t>merülőhüvelyének</w:t>
      </w:r>
      <w:proofErr w:type="spellEnd"/>
      <w:r w:rsidRPr="00960399">
        <w:rPr>
          <w:rFonts w:ascii="Times New Roman" w:hAnsi="Times New Roman"/>
          <w:b/>
        </w:rPr>
        <w:t xml:space="preserve"> kialakított 1/2”</w:t>
      </w:r>
      <w:proofErr w:type="spellStart"/>
      <w:r w:rsidRPr="00960399">
        <w:rPr>
          <w:rFonts w:ascii="Times New Roman" w:hAnsi="Times New Roman"/>
          <w:b/>
        </w:rPr>
        <w:t>-os</w:t>
      </w:r>
      <w:proofErr w:type="spellEnd"/>
      <w:r w:rsidRPr="00960399">
        <w:rPr>
          <w:rFonts w:ascii="Times New Roman" w:hAnsi="Times New Roman"/>
          <w:b/>
        </w:rPr>
        <w:t xml:space="preserve"> karmantyú szintén a kazán hátulján található.</w:t>
      </w:r>
    </w:p>
    <w:p w:rsidR="007247A8" w:rsidRDefault="007247A8" w:rsidP="007247A8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</w:rPr>
        <w:br w:type="page"/>
      </w:r>
      <w:r w:rsidRPr="001871BA">
        <w:rPr>
          <w:rFonts w:ascii="Times New Roman" w:hAnsi="Times New Roman"/>
          <w:b/>
          <w:bCs/>
          <w:sz w:val="28"/>
          <w:szCs w:val="28"/>
        </w:rPr>
        <w:lastRenderedPageBreak/>
        <w:t>Ajánlott telepítés</w:t>
      </w:r>
    </w:p>
    <w:p w:rsidR="007247A8" w:rsidRDefault="007247A8" w:rsidP="007247A8">
      <w:pPr>
        <w:rPr>
          <w:rFonts w:ascii="Times New Roman" w:hAnsi="Times New Roman"/>
          <w:b/>
          <w:noProof/>
          <w:sz w:val="28"/>
          <w:szCs w:val="28"/>
          <w:lang w:eastAsia="hu-HU"/>
        </w:rPr>
      </w:pPr>
    </w:p>
    <w:p w:rsidR="007247A8" w:rsidRDefault="007247A8" w:rsidP="007247A8">
      <w:pPr>
        <w:rPr>
          <w:rFonts w:ascii="Times New Roman" w:hAnsi="Times New Roman"/>
          <w:b/>
          <w:noProof/>
          <w:sz w:val="28"/>
          <w:szCs w:val="28"/>
          <w:lang w:eastAsia="hu-HU"/>
        </w:rPr>
      </w:pPr>
    </w:p>
    <w:p w:rsidR="007247A8" w:rsidRDefault="007247A8" w:rsidP="007247A8">
      <w:r>
        <w:rPr>
          <w:rFonts w:ascii="Times New Roman" w:hAnsi="Times New Roman"/>
          <w:b/>
          <w:noProof/>
          <w:sz w:val="28"/>
          <w:szCs w:val="28"/>
          <w:lang w:eastAsia="hu-HU"/>
        </w:rPr>
        <w:drawing>
          <wp:inline distT="0" distB="0" distL="0" distR="0">
            <wp:extent cx="6562725" cy="5810250"/>
            <wp:effectExtent l="19050" t="0" r="9525" b="0"/>
            <wp:docPr id="2" name="Kép 5" descr="ajánlott beszerelé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ajánlott beszerelés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247A8" w:rsidRDefault="007247A8" w:rsidP="007247A8">
      <w:pPr>
        <w:rPr>
          <w:rFonts w:ascii="Times New Roman" w:hAnsi="Times New Roman"/>
          <w:b/>
          <w:bCs/>
          <w:sz w:val="28"/>
          <w:szCs w:val="28"/>
        </w:rPr>
      </w:pPr>
    </w:p>
    <w:p w:rsidR="007247A8" w:rsidRDefault="007247A8" w:rsidP="007247A8">
      <w:pPr>
        <w:rPr>
          <w:rFonts w:ascii="LiberationSerif-Bold" w:hAnsi="LiberationSerif-Bold" w:cs="LiberationSerif-Bold"/>
          <w:b/>
          <w:bCs/>
        </w:rPr>
      </w:pPr>
      <w:r>
        <w:rPr>
          <w:rFonts w:ascii="LiberationSerif-Bold" w:hAnsi="LiberationSerif-Bold" w:cs="LiberationSerif-Bold"/>
          <w:b/>
          <w:bCs/>
          <w:sz w:val="24"/>
          <w:szCs w:val="24"/>
        </w:rPr>
        <w:t>Tüzelőanyagok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C044ED">
        <w:rPr>
          <w:rFonts w:ascii="Times New Roman" w:hAnsi="Times New Roman"/>
          <w:b/>
        </w:rPr>
        <w:t xml:space="preserve">A kazán üzemeltetéséhez G30 méretosztályú, legfeljebb 20% nedvességtartalmú </w:t>
      </w:r>
      <w:proofErr w:type="spellStart"/>
      <w:r w:rsidRPr="00C044ED">
        <w:rPr>
          <w:rFonts w:ascii="Times New Roman" w:hAnsi="Times New Roman"/>
          <w:b/>
        </w:rPr>
        <w:t>faapríték</w:t>
      </w:r>
      <w:proofErr w:type="spellEnd"/>
      <w:r w:rsidRPr="00C044ED">
        <w:rPr>
          <w:rFonts w:ascii="Times New Roman" w:hAnsi="Times New Roman"/>
          <w:b/>
        </w:rPr>
        <w:t xml:space="preserve"> használható.</w:t>
      </w:r>
      <w:r>
        <w:rPr>
          <w:rFonts w:ascii="Times New Roman" w:hAnsi="Times New Roman"/>
          <w:b/>
        </w:rPr>
        <w:t xml:space="preserve"> </w:t>
      </w:r>
      <w:r w:rsidRPr="00C044ED">
        <w:rPr>
          <w:rFonts w:ascii="Times New Roman" w:hAnsi="Times New Roman"/>
          <w:b/>
        </w:rPr>
        <w:t>Ennél nedvesebb tüzelőanyag a kazánteljesítmény és a kazán élettartamának csökkenéséhez vezethet.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1E6240">
        <w:rPr>
          <w:rFonts w:ascii="Times New Roman" w:hAnsi="Times New Roman"/>
          <w:b/>
        </w:rPr>
        <w:t>Alkalmazható továbbá gabonaocsú, valamint asztalosipari forgács és fűrészpor megfelelő arányú keveréke.</w:t>
      </w:r>
    </w:p>
    <w:p w:rsidR="007247A8" w:rsidRDefault="007247A8"/>
    <w:p w:rsidR="007247A8" w:rsidRPr="007247A8" w:rsidRDefault="007247A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6645910" cy="4865370"/>
            <wp:effectExtent l="19050" t="0" r="2540" b="0"/>
            <wp:docPr id="4" name="Kép 3" descr="régi vezérl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gi vezérlé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7A8" w:rsidRPr="007247A8" w:rsidRDefault="007247A8" w:rsidP="007247A8">
      <w:r w:rsidRPr="007247A8">
        <w:t>Fő kijelző, felsősor:</w:t>
      </w:r>
    </w:p>
    <w:p w:rsidR="007247A8" w:rsidRPr="007247A8" w:rsidRDefault="007247A8" w:rsidP="007247A8">
      <w:r w:rsidRPr="007247A8">
        <w:t>· A vezérlő üzemmódját, vagy programozáskor az állítandó funkciót mutatja.</w:t>
      </w:r>
    </w:p>
    <w:p w:rsidR="007247A8" w:rsidRPr="007247A8" w:rsidRDefault="007247A8" w:rsidP="007247A8">
      <w:r w:rsidRPr="007247A8">
        <w:t>Fő kijelző, alsósor:</w:t>
      </w:r>
    </w:p>
    <w:p w:rsidR="007247A8" w:rsidRPr="007247A8" w:rsidRDefault="007247A8" w:rsidP="007247A8">
      <w:r w:rsidRPr="007247A8">
        <w:t>· A be- és kimenetek állapotát mutatja.</w:t>
      </w:r>
    </w:p>
    <w:p w:rsidR="007247A8" w:rsidRPr="007247A8" w:rsidRDefault="007247A8" w:rsidP="007247A8">
      <w:r w:rsidRPr="007247A8">
        <w:t>Az első három karakter a bemenetek állapota</w:t>
      </w:r>
    </w:p>
    <w:p w:rsidR="007247A8" w:rsidRPr="007247A8" w:rsidRDefault="007247A8" w:rsidP="007247A8">
      <w:r w:rsidRPr="007247A8">
        <w:t xml:space="preserve">· </w:t>
      </w:r>
      <w:r w:rsidRPr="007247A8">
        <w:rPr>
          <w:b/>
          <w:bCs/>
        </w:rPr>
        <w:t xml:space="preserve">T </w:t>
      </w:r>
      <w:r w:rsidRPr="007247A8">
        <w:t>- Termosztát</w:t>
      </w:r>
    </w:p>
    <w:p w:rsidR="007247A8" w:rsidRPr="007247A8" w:rsidRDefault="007247A8" w:rsidP="007247A8">
      <w:r w:rsidRPr="007247A8">
        <w:t xml:space="preserve">· </w:t>
      </w:r>
      <w:r w:rsidRPr="007247A8">
        <w:rPr>
          <w:b/>
          <w:bCs/>
        </w:rPr>
        <w:t xml:space="preserve">V </w:t>
      </w:r>
      <w:r w:rsidRPr="007247A8">
        <w:t>- Visszaégés</w:t>
      </w:r>
    </w:p>
    <w:p w:rsidR="007247A8" w:rsidRPr="007247A8" w:rsidRDefault="007247A8" w:rsidP="007247A8">
      <w:r w:rsidRPr="007247A8">
        <w:t xml:space="preserve">· </w:t>
      </w:r>
      <w:r w:rsidRPr="007247A8">
        <w:rPr>
          <w:b/>
          <w:bCs/>
        </w:rPr>
        <w:t xml:space="preserve">K </w:t>
      </w:r>
      <w:r w:rsidRPr="007247A8">
        <w:t>- Kialvás</w:t>
      </w:r>
    </w:p>
    <w:p w:rsidR="007247A8" w:rsidRPr="007247A8" w:rsidRDefault="007247A8" w:rsidP="007247A8">
      <w:r w:rsidRPr="007247A8">
        <w:t>A további karakterek a kimenetek állapotát mutatja.</w:t>
      </w:r>
    </w:p>
    <w:p w:rsidR="007247A8" w:rsidRPr="007247A8" w:rsidRDefault="007247A8" w:rsidP="007247A8">
      <w:r w:rsidRPr="007247A8">
        <w:lastRenderedPageBreak/>
        <w:t xml:space="preserve">· </w:t>
      </w:r>
      <w:r w:rsidRPr="007247A8">
        <w:rPr>
          <w:b/>
          <w:bCs/>
        </w:rPr>
        <w:t>K</w:t>
      </w:r>
      <w:r w:rsidRPr="007247A8">
        <w:t>- Kémény ventilátor</w:t>
      </w:r>
    </w:p>
    <w:p w:rsidR="007247A8" w:rsidRPr="007247A8" w:rsidRDefault="007247A8" w:rsidP="007247A8">
      <w:r w:rsidRPr="007247A8">
        <w:t xml:space="preserve">· </w:t>
      </w:r>
      <w:r w:rsidRPr="007247A8">
        <w:rPr>
          <w:b/>
          <w:bCs/>
        </w:rPr>
        <w:t>S</w:t>
      </w:r>
      <w:r w:rsidRPr="007247A8">
        <w:t>- Siló motor</w:t>
      </w:r>
    </w:p>
    <w:p w:rsidR="007247A8" w:rsidRPr="007247A8" w:rsidRDefault="007247A8" w:rsidP="007247A8">
      <w:r w:rsidRPr="007247A8">
        <w:t xml:space="preserve">· </w:t>
      </w:r>
      <w:r w:rsidRPr="007247A8">
        <w:rPr>
          <w:b/>
          <w:bCs/>
        </w:rPr>
        <w:t>A</w:t>
      </w:r>
      <w:r w:rsidRPr="007247A8">
        <w:t>- Adagoló motor</w:t>
      </w:r>
    </w:p>
    <w:p w:rsidR="007247A8" w:rsidRPr="007247A8" w:rsidRDefault="007247A8" w:rsidP="007247A8">
      <w:r w:rsidRPr="007247A8">
        <w:t xml:space="preserve">· </w:t>
      </w:r>
      <w:r w:rsidRPr="007247A8">
        <w:rPr>
          <w:b/>
          <w:bCs/>
        </w:rPr>
        <w:t>V</w:t>
      </w:r>
      <w:r w:rsidRPr="007247A8">
        <w:t>- +levegő ventilátor</w:t>
      </w:r>
    </w:p>
    <w:p w:rsidR="007247A8" w:rsidRPr="007247A8" w:rsidRDefault="007247A8" w:rsidP="007247A8">
      <w:r w:rsidRPr="007247A8">
        <w:t xml:space="preserve">· </w:t>
      </w:r>
      <w:r w:rsidRPr="007247A8">
        <w:rPr>
          <w:b/>
          <w:bCs/>
        </w:rPr>
        <w:t>L</w:t>
      </w:r>
      <w:r w:rsidRPr="007247A8">
        <w:t>- Lépcsős motor</w:t>
      </w:r>
    </w:p>
    <w:p w:rsidR="007247A8" w:rsidRPr="007247A8" w:rsidRDefault="007247A8" w:rsidP="007247A8">
      <w:r w:rsidRPr="007247A8">
        <w:t xml:space="preserve">· </w:t>
      </w:r>
      <w:r w:rsidRPr="007247A8">
        <w:rPr>
          <w:b/>
          <w:bCs/>
        </w:rPr>
        <w:t>T</w:t>
      </w:r>
      <w:r w:rsidRPr="007247A8">
        <w:t>- Tisztító motor</w:t>
      </w:r>
    </w:p>
    <w:p w:rsidR="007247A8" w:rsidRPr="007247A8" w:rsidRDefault="007247A8" w:rsidP="007247A8">
      <w:r w:rsidRPr="007247A8">
        <w:t xml:space="preserve">· </w:t>
      </w:r>
      <w:r w:rsidRPr="007247A8">
        <w:rPr>
          <w:b/>
          <w:bCs/>
        </w:rPr>
        <w:t>Z</w:t>
      </w:r>
      <w:r w:rsidRPr="007247A8">
        <w:t>- zsalunyitó</w:t>
      </w:r>
    </w:p>
    <w:p w:rsidR="007247A8" w:rsidRPr="007247A8" w:rsidRDefault="007247A8" w:rsidP="007247A8">
      <w:r w:rsidRPr="007247A8">
        <w:t xml:space="preserve">A Főkapcsoló </w:t>
      </w:r>
      <w:r w:rsidRPr="007247A8">
        <w:rPr>
          <w:b/>
          <w:bCs/>
        </w:rPr>
        <w:t xml:space="preserve">ÜZEM </w:t>
      </w:r>
      <w:r w:rsidRPr="007247A8">
        <w:t xml:space="preserve">állásában az </w:t>
      </w:r>
      <w:r w:rsidRPr="007247A8">
        <w:rPr>
          <w:b/>
          <w:bCs/>
        </w:rPr>
        <w:t xml:space="preserve">ENTER </w:t>
      </w:r>
      <w:r w:rsidRPr="007247A8">
        <w:t xml:space="preserve">billentyűt röviden lenyomva lehet váltani </w:t>
      </w:r>
      <w:proofErr w:type="gramStart"/>
      <w:r w:rsidRPr="007247A8">
        <w:t>a</w:t>
      </w:r>
      <w:proofErr w:type="gramEnd"/>
    </w:p>
    <w:p w:rsidR="007247A8" w:rsidRPr="007247A8" w:rsidRDefault="007247A8" w:rsidP="007247A8">
      <w:proofErr w:type="gramStart"/>
      <w:r w:rsidRPr="007247A8">
        <w:t>vezérlő</w:t>
      </w:r>
      <w:proofErr w:type="gramEnd"/>
      <w:r w:rsidRPr="007247A8">
        <w:t xml:space="preserve"> üzemmódjai között.</w:t>
      </w:r>
    </w:p>
    <w:p w:rsidR="007247A8" w:rsidRPr="007247A8" w:rsidRDefault="007247A8" w:rsidP="007247A8">
      <w:pPr>
        <w:rPr>
          <w:b/>
          <w:bCs/>
        </w:rPr>
      </w:pPr>
      <w:r w:rsidRPr="007247A8">
        <w:t xml:space="preserve">· </w:t>
      </w:r>
      <w:r w:rsidRPr="007247A8">
        <w:rPr>
          <w:b/>
          <w:bCs/>
        </w:rPr>
        <w:t xml:space="preserve">ÜZEM </w:t>
      </w:r>
      <w:r w:rsidRPr="007247A8">
        <w:t xml:space="preserve">vagy </w:t>
      </w:r>
      <w:r w:rsidRPr="007247A8">
        <w:rPr>
          <w:b/>
          <w:bCs/>
        </w:rPr>
        <w:t>Parázson tartás</w:t>
      </w:r>
    </w:p>
    <w:p w:rsidR="007247A8" w:rsidRPr="007247A8" w:rsidRDefault="007247A8" w:rsidP="007247A8">
      <w:pPr>
        <w:rPr>
          <w:b/>
          <w:bCs/>
        </w:rPr>
      </w:pPr>
      <w:r w:rsidRPr="007247A8">
        <w:t xml:space="preserve">· </w:t>
      </w:r>
      <w:r w:rsidRPr="007247A8">
        <w:rPr>
          <w:b/>
          <w:bCs/>
        </w:rPr>
        <w:t>Leállítás</w:t>
      </w:r>
    </w:p>
    <w:p w:rsidR="007247A8" w:rsidRDefault="007247A8" w:rsidP="007247A8">
      <w:pPr>
        <w:rPr>
          <w:b/>
          <w:bCs/>
        </w:rPr>
      </w:pPr>
      <w:r w:rsidRPr="007247A8">
        <w:t xml:space="preserve">· </w:t>
      </w:r>
      <w:r w:rsidRPr="007247A8">
        <w:rPr>
          <w:b/>
          <w:bCs/>
        </w:rPr>
        <w:t>Leállt</w:t>
      </w:r>
    </w:p>
    <w:p w:rsidR="007247A8" w:rsidRPr="007247A8" w:rsidRDefault="007247A8" w:rsidP="007247A8">
      <w:r w:rsidRPr="007247A8">
        <w:t xml:space="preserve">Az </w:t>
      </w:r>
      <w:r w:rsidRPr="007247A8">
        <w:rPr>
          <w:b/>
          <w:bCs/>
        </w:rPr>
        <w:t xml:space="preserve">ENTER </w:t>
      </w:r>
      <w:r w:rsidRPr="007247A8">
        <w:t>billentyűt a működés bármely fázisában hosszan nyomva (5 sec) leáll a vezérlés.</w:t>
      </w:r>
    </w:p>
    <w:p w:rsidR="007247A8" w:rsidRPr="007247A8" w:rsidRDefault="007247A8" w:rsidP="007247A8">
      <w:r w:rsidRPr="007247A8">
        <w:t>Gyári beállítások visszaállítása.</w:t>
      </w:r>
    </w:p>
    <w:p w:rsidR="007247A8" w:rsidRPr="007247A8" w:rsidRDefault="007247A8" w:rsidP="007247A8">
      <w:r w:rsidRPr="007247A8">
        <w:t xml:space="preserve">· </w:t>
      </w:r>
      <w:r w:rsidRPr="007247A8">
        <w:rPr>
          <w:b/>
          <w:bCs/>
        </w:rPr>
        <w:t>9</w:t>
      </w:r>
      <w:r w:rsidRPr="007247A8">
        <w:t>-es billentyű 5 sec-ig nyomva.</w:t>
      </w:r>
    </w:p>
    <w:p w:rsidR="007247A8" w:rsidRPr="007247A8" w:rsidRDefault="007247A8" w:rsidP="007247A8">
      <w:pPr>
        <w:rPr>
          <w:b/>
          <w:bCs/>
        </w:rPr>
      </w:pPr>
      <w:r w:rsidRPr="007247A8">
        <w:rPr>
          <w:b/>
          <w:bCs/>
        </w:rPr>
        <w:t>Kézi működtetés:</w:t>
      </w:r>
    </w:p>
    <w:p w:rsidR="007247A8" w:rsidRPr="007247A8" w:rsidRDefault="007247A8" w:rsidP="007247A8">
      <w:r w:rsidRPr="007247A8">
        <w:t xml:space="preserve">A főkapcsoló </w:t>
      </w:r>
      <w:r w:rsidRPr="007247A8">
        <w:rPr>
          <w:b/>
          <w:bCs/>
        </w:rPr>
        <w:t xml:space="preserve">kézi </w:t>
      </w:r>
      <w:r w:rsidRPr="007247A8">
        <w:t>állásában a numerikus billentyűzettel működtethetők a motorok.</w:t>
      </w:r>
    </w:p>
    <w:p w:rsidR="007247A8" w:rsidRPr="007247A8" w:rsidRDefault="007247A8" w:rsidP="007247A8">
      <w:r w:rsidRPr="007247A8">
        <w:t>A gombot röviden megnyomva bekapcsol a motor, még egyszer megnyomva kikapcsol.</w:t>
      </w:r>
    </w:p>
    <w:p w:rsidR="007247A8" w:rsidRPr="007247A8" w:rsidRDefault="007247A8" w:rsidP="007247A8">
      <w:r w:rsidRPr="007247A8">
        <w:t xml:space="preserve">· </w:t>
      </w:r>
      <w:r w:rsidRPr="007247A8">
        <w:rPr>
          <w:b/>
          <w:bCs/>
        </w:rPr>
        <w:t>1</w:t>
      </w:r>
      <w:r w:rsidRPr="007247A8">
        <w:t>-es gomb: Siló motor</w:t>
      </w:r>
    </w:p>
    <w:p w:rsidR="007247A8" w:rsidRPr="007247A8" w:rsidRDefault="007247A8" w:rsidP="007247A8">
      <w:r w:rsidRPr="007247A8">
        <w:t xml:space="preserve">· </w:t>
      </w:r>
      <w:r w:rsidRPr="007247A8">
        <w:rPr>
          <w:b/>
          <w:bCs/>
        </w:rPr>
        <w:t>2</w:t>
      </w:r>
      <w:r w:rsidRPr="007247A8">
        <w:t>-es gomb: Adagoló motor</w:t>
      </w:r>
    </w:p>
    <w:p w:rsidR="007247A8" w:rsidRPr="007247A8" w:rsidRDefault="007247A8" w:rsidP="007247A8">
      <w:r w:rsidRPr="007247A8">
        <w:t xml:space="preserve">· </w:t>
      </w:r>
      <w:r w:rsidRPr="007247A8">
        <w:rPr>
          <w:b/>
          <w:bCs/>
        </w:rPr>
        <w:t>3</w:t>
      </w:r>
      <w:r w:rsidRPr="007247A8">
        <w:t>-as gomb: +levegő motor</w:t>
      </w:r>
    </w:p>
    <w:p w:rsidR="007247A8" w:rsidRPr="007247A8" w:rsidRDefault="007247A8" w:rsidP="007247A8">
      <w:r w:rsidRPr="007247A8">
        <w:t xml:space="preserve">· </w:t>
      </w:r>
      <w:r w:rsidRPr="007247A8">
        <w:rPr>
          <w:b/>
          <w:bCs/>
        </w:rPr>
        <w:t>4</w:t>
      </w:r>
      <w:r w:rsidRPr="007247A8">
        <w:t>-es gomb: Lépcsős motor</w:t>
      </w:r>
    </w:p>
    <w:p w:rsidR="007247A8" w:rsidRPr="007247A8" w:rsidRDefault="007247A8" w:rsidP="007247A8">
      <w:r w:rsidRPr="007247A8">
        <w:t xml:space="preserve">· </w:t>
      </w:r>
      <w:r w:rsidRPr="007247A8">
        <w:rPr>
          <w:b/>
          <w:bCs/>
        </w:rPr>
        <w:t>5</w:t>
      </w:r>
      <w:r w:rsidRPr="007247A8">
        <w:t>-ös gomb: Tisztító motor</w:t>
      </w:r>
    </w:p>
    <w:p w:rsidR="007247A8" w:rsidRPr="007247A8" w:rsidRDefault="007247A8" w:rsidP="007247A8">
      <w:r w:rsidRPr="007247A8">
        <w:t xml:space="preserve">· </w:t>
      </w:r>
      <w:r w:rsidRPr="007247A8">
        <w:rPr>
          <w:b/>
          <w:bCs/>
        </w:rPr>
        <w:t>6</w:t>
      </w:r>
      <w:r w:rsidRPr="007247A8">
        <w:t>-os gomb: Kémény ventilátor</w:t>
      </w:r>
    </w:p>
    <w:p w:rsidR="007247A8" w:rsidRPr="007247A8" w:rsidRDefault="007247A8" w:rsidP="007247A8">
      <w:r w:rsidRPr="007247A8">
        <w:t xml:space="preserve">· </w:t>
      </w:r>
      <w:r w:rsidRPr="007247A8">
        <w:rPr>
          <w:b/>
          <w:bCs/>
        </w:rPr>
        <w:t>7</w:t>
      </w:r>
      <w:r w:rsidRPr="007247A8">
        <w:t>-es gomb: Zsalunyi</w:t>
      </w:r>
      <w:proofErr w:type="gramStart"/>
      <w:r w:rsidRPr="007247A8">
        <w:t>tó</w:t>
      </w:r>
      <w:proofErr w:type="gramEnd"/>
    </w:p>
    <w:p w:rsidR="007247A8" w:rsidRPr="007247A8" w:rsidRDefault="007247A8" w:rsidP="007247A8">
      <w:r w:rsidRPr="007247A8">
        <w:t>Manuális működtetetéskor a kijelzőn a motor jele villog.</w:t>
      </w:r>
    </w:p>
    <w:p w:rsidR="007247A8" w:rsidRPr="007247A8" w:rsidRDefault="007247A8" w:rsidP="007247A8">
      <w:r w:rsidRPr="007247A8">
        <w:rPr>
          <w:b/>
          <w:bCs/>
        </w:rPr>
        <w:t>Hibajelzés</w:t>
      </w:r>
      <w:r w:rsidRPr="007247A8">
        <w:t>:</w:t>
      </w:r>
    </w:p>
    <w:p w:rsidR="007247A8" w:rsidRPr="007247A8" w:rsidRDefault="007247A8" w:rsidP="007247A8">
      <w:r w:rsidRPr="007247A8">
        <w:rPr>
          <w:b/>
          <w:bCs/>
        </w:rPr>
        <w:t>Visszaégés</w:t>
      </w:r>
      <w:r w:rsidRPr="007247A8">
        <w:t>: Az adagolóban meggyulladt a tüzelőanyag. A hiba fennállása alatt a vezérlőt nem lehet</w:t>
      </w:r>
    </w:p>
    <w:p w:rsidR="007247A8" w:rsidRPr="007247A8" w:rsidRDefault="007247A8" w:rsidP="007247A8">
      <w:proofErr w:type="gramStart"/>
      <w:r w:rsidRPr="007247A8">
        <w:t>újra</w:t>
      </w:r>
      <w:proofErr w:type="gramEnd"/>
      <w:r w:rsidRPr="007247A8">
        <w:t xml:space="preserve"> indítani.</w:t>
      </w:r>
    </w:p>
    <w:p w:rsidR="007247A8" w:rsidRPr="007247A8" w:rsidRDefault="007247A8" w:rsidP="007247A8">
      <w:r w:rsidRPr="007247A8">
        <w:rPr>
          <w:b/>
          <w:bCs/>
        </w:rPr>
        <w:t>Kialvás</w:t>
      </w:r>
      <w:r w:rsidRPr="007247A8">
        <w:t xml:space="preserve">: A vezérlőt </w:t>
      </w:r>
      <w:r w:rsidRPr="007247A8">
        <w:rPr>
          <w:b/>
          <w:bCs/>
        </w:rPr>
        <w:t xml:space="preserve">ÜZEM </w:t>
      </w:r>
      <w:r w:rsidRPr="007247A8">
        <w:t>állásba csak a tűz újra gyújtása után, a kijelző K jelzésének megszűnése</w:t>
      </w:r>
    </w:p>
    <w:p w:rsidR="007247A8" w:rsidRPr="007247A8" w:rsidRDefault="007247A8" w:rsidP="007247A8">
      <w:proofErr w:type="gramStart"/>
      <w:r w:rsidRPr="007247A8">
        <w:lastRenderedPageBreak/>
        <w:t>után</w:t>
      </w:r>
      <w:proofErr w:type="gramEnd"/>
      <w:r w:rsidRPr="007247A8">
        <w:t xml:space="preserve"> lehet.</w:t>
      </w:r>
    </w:p>
    <w:p w:rsidR="007247A8" w:rsidRPr="007247A8" w:rsidRDefault="007247A8" w:rsidP="007247A8">
      <w:r w:rsidRPr="007247A8">
        <w:t>A hiba megszűnte után a hibajelzés törlése az ENTER gombbal lehetséges.</w:t>
      </w:r>
    </w:p>
    <w:p w:rsidR="007247A8" w:rsidRPr="007247A8" w:rsidRDefault="007247A8" w:rsidP="007247A8">
      <w:r w:rsidRPr="007247A8">
        <w:rPr>
          <w:b/>
          <w:bCs/>
        </w:rPr>
        <w:t>Beállítások</w:t>
      </w:r>
      <w:r w:rsidRPr="007247A8">
        <w:t>:</w:t>
      </w:r>
    </w:p>
    <w:p w:rsidR="007247A8" w:rsidRPr="007247A8" w:rsidRDefault="007247A8" w:rsidP="007247A8">
      <w:r w:rsidRPr="007247A8">
        <w:t>A navigációs billentyűkkel lehet kiválasztani a változtatandó paraméter.</w:t>
      </w:r>
    </w:p>
    <w:p w:rsidR="007247A8" w:rsidRPr="007247A8" w:rsidRDefault="007247A8" w:rsidP="007247A8">
      <w:r w:rsidRPr="007247A8">
        <w:t>Paraméter módosítása:</w:t>
      </w:r>
    </w:p>
    <w:p w:rsidR="007247A8" w:rsidRPr="007247A8" w:rsidRDefault="007247A8" w:rsidP="007247A8">
      <w:r w:rsidRPr="007247A8">
        <w:t>· Paraméter kiválasztása a navigációs billentyűk segítségével</w:t>
      </w:r>
    </w:p>
    <w:p w:rsidR="007247A8" w:rsidRPr="007247A8" w:rsidRDefault="007247A8" w:rsidP="007247A8">
      <w:r w:rsidRPr="007247A8">
        <w:t xml:space="preserve">· </w:t>
      </w:r>
      <w:r w:rsidRPr="007247A8">
        <w:rPr>
          <w:b/>
          <w:bCs/>
        </w:rPr>
        <w:t xml:space="preserve">Enter </w:t>
      </w:r>
      <w:r w:rsidRPr="007247A8">
        <w:t>rövid megnyomása</w:t>
      </w:r>
    </w:p>
    <w:p w:rsidR="007247A8" w:rsidRPr="007247A8" w:rsidRDefault="007247A8" w:rsidP="007247A8">
      <w:r w:rsidRPr="007247A8">
        <w:t>· Érték beadása a numerikus billentyűzettel</w:t>
      </w:r>
    </w:p>
    <w:p w:rsidR="007247A8" w:rsidRPr="007247A8" w:rsidRDefault="007247A8" w:rsidP="007247A8">
      <w:r w:rsidRPr="007247A8">
        <w:t xml:space="preserve">· </w:t>
      </w:r>
      <w:r w:rsidRPr="007247A8">
        <w:rPr>
          <w:b/>
          <w:bCs/>
        </w:rPr>
        <w:t xml:space="preserve">Enter </w:t>
      </w:r>
      <w:r w:rsidRPr="007247A8">
        <w:t>rövid megnyomása</w:t>
      </w:r>
    </w:p>
    <w:p w:rsidR="007247A8" w:rsidRPr="007247A8" w:rsidRDefault="007247A8" w:rsidP="007247A8">
      <w:r w:rsidRPr="007247A8">
        <w:t>· Főmenüre az Enter feletti gomb megnyomásával lehet visszatérni.</w:t>
      </w:r>
    </w:p>
    <w:p w:rsidR="007247A8" w:rsidRPr="007247A8" w:rsidRDefault="007247A8" w:rsidP="007247A8">
      <w:pPr>
        <w:rPr>
          <w:b/>
          <w:bCs/>
        </w:rPr>
      </w:pPr>
      <w:r w:rsidRPr="007247A8">
        <w:rPr>
          <w:b/>
          <w:bCs/>
        </w:rPr>
        <w:t>Jelszó nélkül változtatható paraméterek:</w:t>
      </w:r>
    </w:p>
    <w:p w:rsidR="007247A8" w:rsidRPr="007247A8" w:rsidRDefault="007247A8" w:rsidP="007247A8">
      <w:pPr>
        <w:rPr>
          <w:b/>
          <w:bCs/>
        </w:rPr>
      </w:pPr>
      <w:r w:rsidRPr="007247A8">
        <w:rPr>
          <w:b/>
          <w:bCs/>
        </w:rPr>
        <w:t>Adagolási idő</w:t>
      </w:r>
    </w:p>
    <w:p w:rsidR="007247A8" w:rsidRPr="007247A8" w:rsidRDefault="007247A8" w:rsidP="007247A8">
      <w:r w:rsidRPr="007247A8">
        <w:t>· Két adagolás között eltelt idő másodpercben.</w:t>
      </w:r>
    </w:p>
    <w:p w:rsidR="007247A8" w:rsidRPr="007247A8" w:rsidRDefault="007247A8" w:rsidP="007247A8">
      <w:pPr>
        <w:rPr>
          <w:b/>
          <w:bCs/>
        </w:rPr>
      </w:pPr>
      <w:r w:rsidRPr="007247A8">
        <w:rPr>
          <w:b/>
          <w:bCs/>
        </w:rPr>
        <w:t>Lépcsős működés</w:t>
      </w:r>
    </w:p>
    <w:p w:rsidR="007247A8" w:rsidRPr="007247A8" w:rsidRDefault="007247A8" w:rsidP="007247A8">
      <w:r w:rsidRPr="007247A8">
        <w:t>· Két lépcsős működés között eltelt adagolások száma</w:t>
      </w:r>
    </w:p>
    <w:p w:rsidR="007247A8" w:rsidRPr="007247A8" w:rsidRDefault="007247A8" w:rsidP="007247A8">
      <w:pPr>
        <w:rPr>
          <w:b/>
          <w:bCs/>
        </w:rPr>
      </w:pPr>
      <w:proofErr w:type="spellStart"/>
      <w:r w:rsidRPr="007247A8">
        <w:rPr>
          <w:b/>
          <w:bCs/>
        </w:rPr>
        <w:t>Üzem-Parázs</w:t>
      </w:r>
      <w:proofErr w:type="spellEnd"/>
      <w:r w:rsidRPr="007247A8">
        <w:rPr>
          <w:b/>
          <w:bCs/>
        </w:rPr>
        <w:t xml:space="preserve"> </w:t>
      </w:r>
      <w:proofErr w:type="spellStart"/>
      <w:r w:rsidRPr="007247A8">
        <w:rPr>
          <w:b/>
          <w:bCs/>
        </w:rPr>
        <w:t>vent.utánf</w:t>
      </w:r>
      <w:proofErr w:type="gramStart"/>
      <w:r w:rsidRPr="007247A8">
        <w:rPr>
          <w:b/>
          <w:bCs/>
        </w:rPr>
        <w:t>.idő</w:t>
      </w:r>
      <w:proofErr w:type="spellEnd"/>
      <w:proofErr w:type="gramEnd"/>
    </w:p>
    <w:p w:rsidR="007247A8" w:rsidRPr="007247A8" w:rsidRDefault="007247A8" w:rsidP="007247A8">
      <w:r w:rsidRPr="007247A8">
        <w:t>· Üzemből, parázson tartásra áttéréskor a kémény ventilátor még ennyi ideig működik</w:t>
      </w:r>
    </w:p>
    <w:p w:rsidR="007247A8" w:rsidRPr="007247A8" w:rsidRDefault="007247A8" w:rsidP="007247A8">
      <w:proofErr w:type="gramStart"/>
      <w:r w:rsidRPr="007247A8">
        <w:t>másodpercben</w:t>
      </w:r>
      <w:proofErr w:type="gramEnd"/>
      <w:r w:rsidRPr="007247A8">
        <w:t>.</w:t>
      </w:r>
    </w:p>
    <w:p w:rsidR="007247A8" w:rsidRPr="007247A8" w:rsidRDefault="007247A8" w:rsidP="007247A8">
      <w:pPr>
        <w:rPr>
          <w:b/>
          <w:bCs/>
        </w:rPr>
      </w:pPr>
      <w:r w:rsidRPr="007247A8">
        <w:rPr>
          <w:b/>
          <w:bCs/>
        </w:rPr>
        <w:t>Jelszóval védett paraméterek:</w:t>
      </w:r>
    </w:p>
    <w:p w:rsidR="007247A8" w:rsidRPr="007247A8" w:rsidRDefault="007247A8" w:rsidP="007247A8">
      <w:pPr>
        <w:rPr>
          <w:b/>
          <w:bCs/>
        </w:rPr>
      </w:pPr>
      <w:r w:rsidRPr="007247A8">
        <w:rPr>
          <w:b/>
          <w:bCs/>
        </w:rPr>
        <w:t>Adagoló be idő</w:t>
      </w:r>
    </w:p>
    <w:p w:rsidR="007247A8" w:rsidRPr="007247A8" w:rsidRDefault="007247A8" w:rsidP="007247A8">
      <w:r w:rsidRPr="007247A8">
        <w:t xml:space="preserve">· Az adagoló motor ennyi ideig működik 0,1 </w:t>
      </w:r>
      <w:proofErr w:type="spellStart"/>
      <w:r w:rsidRPr="007247A8">
        <w:t>sec-ben</w:t>
      </w:r>
      <w:proofErr w:type="spellEnd"/>
      <w:r w:rsidRPr="007247A8">
        <w:t xml:space="preserve"> megadva.</w:t>
      </w:r>
    </w:p>
    <w:p w:rsidR="007247A8" w:rsidRPr="007247A8" w:rsidRDefault="007247A8" w:rsidP="007247A8">
      <w:pPr>
        <w:rPr>
          <w:b/>
          <w:bCs/>
        </w:rPr>
      </w:pPr>
      <w:r w:rsidRPr="007247A8">
        <w:rPr>
          <w:b/>
          <w:bCs/>
        </w:rPr>
        <w:t>Tisztító be idő</w:t>
      </w:r>
    </w:p>
    <w:p w:rsidR="007247A8" w:rsidRPr="007247A8" w:rsidRDefault="007247A8" w:rsidP="007247A8">
      <w:r w:rsidRPr="007247A8">
        <w:t xml:space="preserve">· Tisztításkor ennyi ideig működik a motor </w:t>
      </w:r>
      <w:proofErr w:type="spellStart"/>
      <w:r w:rsidRPr="007247A8">
        <w:t>sec-ben</w:t>
      </w:r>
      <w:proofErr w:type="spellEnd"/>
      <w:r w:rsidRPr="007247A8">
        <w:t xml:space="preserve"> megadva.</w:t>
      </w:r>
    </w:p>
    <w:p w:rsidR="007247A8" w:rsidRPr="007247A8" w:rsidRDefault="007247A8" w:rsidP="007247A8">
      <w:pPr>
        <w:rPr>
          <w:b/>
          <w:bCs/>
        </w:rPr>
      </w:pPr>
      <w:r w:rsidRPr="007247A8">
        <w:rPr>
          <w:b/>
          <w:bCs/>
        </w:rPr>
        <w:t>Tisztító ki idő</w:t>
      </w:r>
    </w:p>
    <w:p w:rsidR="007247A8" w:rsidRPr="007247A8" w:rsidRDefault="007247A8" w:rsidP="007247A8">
      <w:r w:rsidRPr="007247A8">
        <w:t xml:space="preserve">· Két tisztítás közötti idő, </w:t>
      </w:r>
      <w:proofErr w:type="spellStart"/>
      <w:r w:rsidRPr="007247A8">
        <w:t>sec-ben</w:t>
      </w:r>
      <w:proofErr w:type="spellEnd"/>
      <w:r w:rsidRPr="007247A8">
        <w:t xml:space="preserve"> megadva.</w:t>
      </w:r>
    </w:p>
    <w:p w:rsidR="007247A8" w:rsidRPr="007247A8" w:rsidRDefault="007247A8" w:rsidP="007247A8">
      <w:pPr>
        <w:rPr>
          <w:b/>
          <w:bCs/>
        </w:rPr>
      </w:pPr>
      <w:r w:rsidRPr="007247A8">
        <w:rPr>
          <w:b/>
          <w:bCs/>
        </w:rPr>
        <w:t>Ventilátor után futási idő</w:t>
      </w:r>
    </w:p>
    <w:p w:rsidR="007247A8" w:rsidRPr="007247A8" w:rsidRDefault="007247A8" w:rsidP="007247A8">
      <w:r w:rsidRPr="007247A8">
        <w:t>· Parázson tartáskor, az adagolás leállása után ennyi ideig működik a kémény ventilátor</w:t>
      </w:r>
    </w:p>
    <w:p w:rsidR="007247A8" w:rsidRPr="007247A8" w:rsidRDefault="007247A8" w:rsidP="007247A8">
      <w:proofErr w:type="spellStart"/>
      <w:r w:rsidRPr="007247A8">
        <w:t>sec-ben</w:t>
      </w:r>
      <w:proofErr w:type="spellEnd"/>
      <w:r w:rsidRPr="007247A8">
        <w:t xml:space="preserve"> megadva.</w:t>
      </w:r>
    </w:p>
    <w:p w:rsidR="007247A8" w:rsidRPr="007247A8" w:rsidRDefault="007247A8" w:rsidP="007247A8">
      <w:pPr>
        <w:rPr>
          <w:b/>
          <w:bCs/>
        </w:rPr>
      </w:pPr>
      <w:r w:rsidRPr="007247A8">
        <w:rPr>
          <w:b/>
          <w:bCs/>
        </w:rPr>
        <w:t xml:space="preserve">Parázson </w:t>
      </w:r>
      <w:proofErr w:type="gramStart"/>
      <w:r w:rsidRPr="007247A8">
        <w:rPr>
          <w:b/>
          <w:bCs/>
        </w:rPr>
        <w:t>tartás adagolás</w:t>
      </w:r>
      <w:proofErr w:type="gramEnd"/>
      <w:r w:rsidRPr="007247A8">
        <w:rPr>
          <w:b/>
          <w:bCs/>
        </w:rPr>
        <w:t xml:space="preserve"> idő</w:t>
      </w:r>
    </w:p>
    <w:p w:rsidR="007247A8" w:rsidRDefault="007247A8" w:rsidP="007247A8">
      <w:r w:rsidRPr="007247A8">
        <w:t xml:space="preserve">· Parázson tartáskor, két adagolás között eltelt idő, </w:t>
      </w:r>
      <w:proofErr w:type="spellStart"/>
      <w:r w:rsidRPr="007247A8">
        <w:t>sec-ben</w:t>
      </w:r>
      <w:proofErr w:type="spellEnd"/>
      <w:r w:rsidRPr="007247A8">
        <w:t xml:space="preserve"> megadva.</w:t>
      </w:r>
    </w:p>
    <w:p w:rsidR="007247A8" w:rsidRPr="007247A8" w:rsidRDefault="007247A8" w:rsidP="007247A8">
      <w:pPr>
        <w:rPr>
          <w:b/>
          <w:bCs/>
        </w:rPr>
      </w:pPr>
      <w:r w:rsidRPr="007247A8">
        <w:rPr>
          <w:b/>
          <w:bCs/>
        </w:rPr>
        <w:lastRenderedPageBreak/>
        <w:t>Leállás ciklus</w:t>
      </w:r>
    </w:p>
    <w:p w:rsidR="007247A8" w:rsidRPr="007247A8" w:rsidRDefault="007247A8" w:rsidP="007247A8">
      <w:r w:rsidRPr="007247A8">
        <w:t>· Leállás üzemmódban az adagoló ciklusok száma, teljes leállás előtt.</w:t>
      </w:r>
    </w:p>
    <w:p w:rsidR="007247A8" w:rsidRPr="007247A8" w:rsidRDefault="007247A8" w:rsidP="007247A8">
      <w:pPr>
        <w:rPr>
          <w:b/>
          <w:bCs/>
        </w:rPr>
      </w:pPr>
      <w:r w:rsidRPr="007247A8">
        <w:rPr>
          <w:b/>
          <w:bCs/>
        </w:rPr>
        <w:t>Adagoló visszaégéskor</w:t>
      </w:r>
    </w:p>
    <w:p w:rsidR="007247A8" w:rsidRPr="007247A8" w:rsidRDefault="007247A8" w:rsidP="007247A8">
      <w:r w:rsidRPr="007247A8">
        <w:t xml:space="preserve">· Az adagoló ennyi ideig megy visszaégéskor, </w:t>
      </w:r>
      <w:proofErr w:type="spellStart"/>
      <w:r w:rsidRPr="007247A8">
        <w:t>sec-ben</w:t>
      </w:r>
      <w:proofErr w:type="spellEnd"/>
      <w:r w:rsidRPr="007247A8">
        <w:t xml:space="preserve"> megadva</w:t>
      </w:r>
    </w:p>
    <w:p w:rsidR="007247A8" w:rsidRPr="007247A8" w:rsidRDefault="007247A8" w:rsidP="007247A8">
      <w:pPr>
        <w:rPr>
          <w:b/>
          <w:bCs/>
        </w:rPr>
      </w:pPr>
      <w:proofErr w:type="spellStart"/>
      <w:r w:rsidRPr="007247A8">
        <w:rPr>
          <w:b/>
          <w:bCs/>
        </w:rPr>
        <w:t>Lépcs</w:t>
      </w:r>
      <w:proofErr w:type="gramStart"/>
      <w:r w:rsidRPr="007247A8">
        <w:rPr>
          <w:b/>
          <w:bCs/>
        </w:rPr>
        <w:t>.tiszt.cikl</w:t>
      </w:r>
      <w:proofErr w:type="spellEnd"/>
      <w:proofErr w:type="gramEnd"/>
      <w:r w:rsidRPr="007247A8">
        <w:rPr>
          <w:b/>
          <w:bCs/>
        </w:rPr>
        <w:t>. parázs</w:t>
      </w:r>
    </w:p>
    <w:p w:rsidR="007247A8" w:rsidRPr="007247A8" w:rsidRDefault="007247A8" w:rsidP="007247A8">
      <w:r w:rsidRPr="007247A8">
        <w:t xml:space="preserve">· Parázson tartás üzemmódban, hány adagoló ciklus után következzen </w:t>
      </w:r>
      <w:proofErr w:type="gramStart"/>
      <w:r w:rsidRPr="007247A8">
        <w:t>lépcsős</w:t>
      </w:r>
      <w:proofErr w:type="gramEnd"/>
      <w:r w:rsidRPr="007247A8">
        <w:t xml:space="preserve"> ill. tisztító</w:t>
      </w:r>
    </w:p>
    <w:p w:rsidR="007247A8" w:rsidRPr="007247A8" w:rsidRDefault="007247A8" w:rsidP="007247A8">
      <w:proofErr w:type="gramStart"/>
      <w:r w:rsidRPr="007247A8">
        <w:t>működés</w:t>
      </w:r>
      <w:proofErr w:type="gramEnd"/>
      <w:r w:rsidRPr="007247A8">
        <w:t>.</w:t>
      </w:r>
    </w:p>
    <w:p w:rsidR="007247A8" w:rsidRPr="007247A8" w:rsidRDefault="007247A8" w:rsidP="007247A8">
      <w:pPr>
        <w:rPr>
          <w:b/>
          <w:bCs/>
        </w:rPr>
      </w:pPr>
      <w:r w:rsidRPr="007247A8">
        <w:rPr>
          <w:b/>
          <w:bCs/>
        </w:rPr>
        <w:t>Üzemóra</w:t>
      </w:r>
    </w:p>
    <w:p w:rsidR="007247A8" w:rsidRPr="007247A8" w:rsidRDefault="007247A8" w:rsidP="007247A8">
      <w:r w:rsidRPr="007247A8">
        <w:t>· A kazán működési ideje órában</w:t>
      </w:r>
    </w:p>
    <w:p w:rsidR="007247A8" w:rsidRPr="007247A8" w:rsidRDefault="007247A8" w:rsidP="007247A8">
      <w:pPr>
        <w:rPr>
          <w:b/>
          <w:bCs/>
        </w:rPr>
      </w:pPr>
      <w:r w:rsidRPr="007247A8">
        <w:rPr>
          <w:b/>
          <w:bCs/>
        </w:rPr>
        <w:t>Siló késleltetés</w:t>
      </w:r>
    </w:p>
    <w:p w:rsidR="007247A8" w:rsidRPr="007247A8" w:rsidRDefault="007247A8" w:rsidP="007247A8">
      <w:r w:rsidRPr="007247A8">
        <w:t xml:space="preserve">· A siló motor elindulásának késleltetése, az adagolóhoz képest 0,1 </w:t>
      </w:r>
      <w:proofErr w:type="spellStart"/>
      <w:r w:rsidRPr="007247A8">
        <w:t>sec-ben</w:t>
      </w:r>
      <w:proofErr w:type="spellEnd"/>
      <w:r w:rsidRPr="007247A8">
        <w:t xml:space="preserve"> megadva.</w:t>
      </w:r>
    </w:p>
    <w:p w:rsidR="007247A8" w:rsidRPr="007247A8" w:rsidRDefault="007247A8" w:rsidP="007247A8">
      <w:pPr>
        <w:rPr>
          <w:b/>
          <w:bCs/>
        </w:rPr>
      </w:pPr>
      <w:r w:rsidRPr="007247A8">
        <w:rPr>
          <w:b/>
          <w:bCs/>
        </w:rPr>
        <w:t xml:space="preserve">Siló </w:t>
      </w:r>
      <w:proofErr w:type="spellStart"/>
      <w:r w:rsidRPr="007247A8">
        <w:rPr>
          <w:b/>
          <w:bCs/>
        </w:rPr>
        <w:t>mük</w:t>
      </w:r>
      <w:proofErr w:type="spellEnd"/>
      <w:r w:rsidRPr="007247A8">
        <w:rPr>
          <w:b/>
          <w:bCs/>
        </w:rPr>
        <w:t xml:space="preserve">. </w:t>
      </w:r>
      <w:proofErr w:type="spellStart"/>
      <w:r w:rsidRPr="007247A8">
        <w:rPr>
          <w:b/>
          <w:bCs/>
        </w:rPr>
        <w:t>ell</w:t>
      </w:r>
      <w:proofErr w:type="spellEnd"/>
      <w:r w:rsidRPr="007247A8">
        <w:rPr>
          <w:b/>
          <w:bCs/>
        </w:rPr>
        <w:t>.</w:t>
      </w:r>
    </w:p>
    <w:p w:rsidR="007247A8" w:rsidRPr="007247A8" w:rsidRDefault="007247A8" w:rsidP="007247A8">
      <w:r w:rsidRPr="007247A8">
        <w:t>· Siló motor működés ellenőrzésének kikapcsolása</w:t>
      </w:r>
    </w:p>
    <w:p w:rsidR="007247A8" w:rsidRPr="007247A8" w:rsidRDefault="007247A8" w:rsidP="007247A8">
      <w:pPr>
        <w:rPr>
          <w:b/>
          <w:bCs/>
        </w:rPr>
      </w:pPr>
      <w:r w:rsidRPr="007247A8">
        <w:rPr>
          <w:b/>
          <w:bCs/>
        </w:rPr>
        <w:t xml:space="preserve">Adagoló </w:t>
      </w:r>
      <w:proofErr w:type="spellStart"/>
      <w:r w:rsidRPr="007247A8">
        <w:rPr>
          <w:b/>
          <w:bCs/>
        </w:rPr>
        <w:t>mük</w:t>
      </w:r>
      <w:proofErr w:type="spellEnd"/>
      <w:r w:rsidRPr="007247A8">
        <w:rPr>
          <w:b/>
          <w:bCs/>
        </w:rPr>
        <w:t xml:space="preserve">. </w:t>
      </w:r>
      <w:proofErr w:type="spellStart"/>
      <w:r w:rsidRPr="007247A8">
        <w:rPr>
          <w:b/>
          <w:bCs/>
        </w:rPr>
        <w:t>ell</w:t>
      </w:r>
      <w:proofErr w:type="spellEnd"/>
      <w:r w:rsidRPr="007247A8">
        <w:rPr>
          <w:b/>
          <w:bCs/>
        </w:rPr>
        <w:t>.</w:t>
      </w:r>
    </w:p>
    <w:p w:rsidR="007247A8" w:rsidRPr="007247A8" w:rsidRDefault="007247A8" w:rsidP="007247A8">
      <w:r w:rsidRPr="007247A8">
        <w:t>· Adagoló motor működés ellenőrzésének kikapcsolása</w:t>
      </w:r>
    </w:p>
    <w:p w:rsidR="007247A8" w:rsidRPr="007247A8" w:rsidRDefault="007247A8" w:rsidP="007247A8">
      <w:pPr>
        <w:rPr>
          <w:b/>
          <w:bCs/>
        </w:rPr>
      </w:pPr>
      <w:r w:rsidRPr="007247A8">
        <w:rPr>
          <w:b/>
          <w:bCs/>
        </w:rPr>
        <w:t>Felső láng maximum</w:t>
      </w:r>
    </w:p>
    <w:p w:rsidR="007247A8" w:rsidRDefault="007247A8" w:rsidP="007247A8">
      <w:r w:rsidRPr="007247A8">
        <w:t>• Az égéstér megengedett maximális hőmérséklete</w:t>
      </w:r>
    </w:p>
    <w:p w:rsidR="00B7713E" w:rsidRDefault="00B7713E" w:rsidP="007247A8">
      <w:pPr>
        <w:rPr>
          <w:b/>
          <w:noProof/>
          <w:sz w:val="32"/>
          <w:szCs w:val="32"/>
          <w:lang w:eastAsia="hu-HU"/>
        </w:rPr>
      </w:pPr>
    </w:p>
    <w:p w:rsidR="00204DE0" w:rsidRDefault="00204DE0" w:rsidP="007247A8">
      <w:pPr>
        <w:rPr>
          <w:b/>
          <w:noProof/>
          <w:sz w:val="32"/>
          <w:szCs w:val="32"/>
          <w:lang w:eastAsia="hu-HU"/>
        </w:rPr>
      </w:pPr>
    </w:p>
    <w:p w:rsidR="00204DE0" w:rsidRDefault="00204DE0" w:rsidP="007247A8">
      <w:pPr>
        <w:rPr>
          <w:b/>
          <w:noProof/>
          <w:sz w:val="32"/>
          <w:szCs w:val="32"/>
          <w:lang w:eastAsia="hu-HU"/>
        </w:rPr>
      </w:pPr>
    </w:p>
    <w:p w:rsidR="00204DE0" w:rsidRDefault="00204DE0" w:rsidP="007247A8">
      <w:pPr>
        <w:rPr>
          <w:b/>
          <w:noProof/>
          <w:sz w:val="32"/>
          <w:szCs w:val="32"/>
          <w:lang w:eastAsia="hu-HU"/>
        </w:rPr>
      </w:pPr>
    </w:p>
    <w:p w:rsidR="00204DE0" w:rsidRDefault="00204DE0" w:rsidP="007247A8">
      <w:pPr>
        <w:rPr>
          <w:b/>
          <w:noProof/>
          <w:sz w:val="32"/>
          <w:szCs w:val="32"/>
          <w:lang w:eastAsia="hu-HU"/>
        </w:rPr>
      </w:pPr>
    </w:p>
    <w:p w:rsidR="00204DE0" w:rsidRDefault="00204DE0" w:rsidP="007247A8">
      <w:pPr>
        <w:rPr>
          <w:b/>
          <w:noProof/>
          <w:sz w:val="32"/>
          <w:szCs w:val="32"/>
          <w:lang w:eastAsia="hu-HU"/>
        </w:rPr>
      </w:pPr>
    </w:p>
    <w:p w:rsidR="00204DE0" w:rsidRDefault="00204DE0" w:rsidP="007247A8">
      <w:pPr>
        <w:rPr>
          <w:b/>
          <w:noProof/>
          <w:sz w:val="32"/>
          <w:szCs w:val="32"/>
          <w:lang w:eastAsia="hu-HU"/>
        </w:rPr>
      </w:pPr>
    </w:p>
    <w:p w:rsidR="00204DE0" w:rsidRPr="00B7713E" w:rsidRDefault="00204DE0" w:rsidP="007247A8">
      <w:pPr>
        <w:rPr>
          <w:b/>
          <w:sz w:val="32"/>
          <w:szCs w:val="32"/>
        </w:rPr>
      </w:pPr>
    </w:p>
    <w:p w:rsidR="00644870" w:rsidRDefault="00644870" w:rsidP="007247A8">
      <w:pPr>
        <w:rPr>
          <w:b/>
          <w:bCs/>
          <w:noProof/>
          <w:lang w:eastAsia="hu-HU"/>
        </w:rPr>
      </w:pPr>
    </w:p>
    <w:p w:rsidR="00644870" w:rsidRDefault="00644870" w:rsidP="007247A8">
      <w:pPr>
        <w:rPr>
          <w:b/>
          <w:bCs/>
          <w:noProof/>
          <w:lang w:eastAsia="hu-HU"/>
        </w:rPr>
      </w:pPr>
    </w:p>
    <w:p w:rsidR="00644870" w:rsidRDefault="00644870" w:rsidP="007247A8">
      <w:pPr>
        <w:rPr>
          <w:b/>
          <w:bCs/>
          <w:noProof/>
          <w:lang w:eastAsia="hu-HU"/>
        </w:rPr>
      </w:pPr>
    </w:p>
    <w:p w:rsidR="00644870" w:rsidRPr="00644870" w:rsidRDefault="00644870" w:rsidP="007247A8">
      <w:pPr>
        <w:rPr>
          <w:b/>
          <w:bCs/>
          <w:noProof/>
          <w:sz w:val="24"/>
          <w:szCs w:val="24"/>
          <w:lang w:eastAsia="hu-HU"/>
        </w:rPr>
      </w:pPr>
      <w:r w:rsidRPr="00644870">
        <w:rPr>
          <w:b/>
          <w:bCs/>
          <w:noProof/>
          <w:sz w:val="24"/>
          <w:szCs w:val="24"/>
          <w:lang w:eastAsia="hu-HU"/>
        </w:rPr>
        <w:lastRenderedPageBreak/>
        <w:t>Vezérlőtábla felépítése:</w:t>
      </w:r>
    </w:p>
    <w:p w:rsidR="00644870" w:rsidRDefault="00644870" w:rsidP="007247A8">
      <w:pPr>
        <w:rPr>
          <w:b/>
          <w:bCs/>
        </w:rPr>
      </w:pPr>
      <w:r>
        <w:rPr>
          <w:b/>
          <w:bCs/>
          <w:noProof/>
          <w:lang w:eastAsia="hu-HU"/>
        </w:rPr>
        <w:drawing>
          <wp:inline distT="0" distB="0" distL="0" distR="0">
            <wp:extent cx="6645910" cy="4543425"/>
            <wp:effectExtent l="19050" t="0" r="254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70" w:rsidRDefault="00644870" w:rsidP="00644870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4"/>
          <w:szCs w:val="24"/>
        </w:rPr>
      </w:pPr>
      <w:r>
        <w:rPr>
          <w:rFonts w:ascii="LiberationSerif" w:hAnsi="LiberationSerif" w:cs="LiberationSerif"/>
          <w:sz w:val="24"/>
          <w:szCs w:val="24"/>
        </w:rPr>
        <w:t>1. tápegység 230/24V DC</w:t>
      </w:r>
    </w:p>
    <w:p w:rsidR="00644870" w:rsidRDefault="00644870" w:rsidP="00644870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4"/>
          <w:szCs w:val="24"/>
        </w:rPr>
      </w:pPr>
      <w:r>
        <w:rPr>
          <w:rFonts w:ascii="LiberationSerif" w:hAnsi="LiberationSerif" w:cs="LiberationSerif"/>
          <w:sz w:val="24"/>
          <w:szCs w:val="24"/>
        </w:rPr>
        <w:t>2. fázissorrend-figyelő CKF-317</w:t>
      </w:r>
    </w:p>
    <w:p w:rsidR="00644870" w:rsidRDefault="00644870" w:rsidP="00644870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4"/>
          <w:szCs w:val="24"/>
        </w:rPr>
      </w:pPr>
      <w:r>
        <w:rPr>
          <w:rFonts w:ascii="LiberationSerif" w:hAnsi="LiberationSerif" w:cs="LiberationSerif"/>
          <w:sz w:val="24"/>
          <w:szCs w:val="24"/>
        </w:rPr>
        <w:t>3. hamu- és koromkihordó csigák vezérlése 24V DC</w:t>
      </w:r>
    </w:p>
    <w:p w:rsidR="00644870" w:rsidRDefault="00644870" w:rsidP="00644870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4"/>
          <w:szCs w:val="24"/>
        </w:rPr>
      </w:pPr>
      <w:r>
        <w:rPr>
          <w:rFonts w:ascii="LiberationSerif" w:hAnsi="LiberationSerif" w:cs="LiberationSerif"/>
          <w:sz w:val="24"/>
          <w:szCs w:val="24"/>
        </w:rPr>
        <w:t>4. égőfej vándorrostély előre mozgatás</w:t>
      </w:r>
    </w:p>
    <w:p w:rsidR="00644870" w:rsidRDefault="00644870" w:rsidP="00644870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4"/>
          <w:szCs w:val="24"/>
        </w:rPr>
      </w:pPr>
      <w:r>
        <w:rPr>
          <w:rFonts w:ascii="LiberationSerif" w:hAnsi="LiberationSerif" w:cs="LiberationSerif"/>
          <w:sz w:val="24"/>
          <w:szCs w:val="24"/>
        </w:rPr>
        <w:t>5. égőfej vándorrostély hátra (alaphelyzetbe) mozgatás</w:t>
      </w:r>
    </w:p>
    <w:p w:rsidR="00644870" w:rsidRDefault="00644870" w:rsidP="00644870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4"/>
          <w:szCs w:val="24"/>
        </w:rPr>
      </w:pPr>
      <w:r>
        <w:rPr>
          <w:rFonts w:ascii="LiberationSerif" w:hAnsi="LiberationSerif" w:cs="LiberationSerif"/>
          <w:sz w:val="24"/>
          <w:szCs w:val="24"/>
        </w:rPr>
        <w:t>6. rostély áramvédő</w:t>
      </w:r>
    </w:p>
    <w:p w:rsidR="00644870" w:rsidRDefault="00644870" w:rsidP="00644870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4"/>
          <w:szCs w:val="24"/>
        </w:rPr>
      </w:pPr>
      <w:r>
        <w:rPr>
          <w:rFonts w:ascii="LiberationSerif" w:hAnsi="LiberationSerif" w:cs="LiberationSerif"/>
          <w:sz w:val="24"/>
          <w:szCs w:val="24"/>
        </w:rPr>
        <w:t xml:space="preserve">7. siló </w:t>
      </w:r>
      <w:proofErr w:type="spellStart"/>
      <w:r>
        <w:rPr>
          <w:rFonts w:ascii="LiberationSerif" w:hAnsi="LiberationSerif" w:cs="LiberationSerif"/>
          <w:sz w:val="24"/>
          <w:szCs w:val="24"/>
        </w:rPr>
        <w:t>behordócsiga</w:t>
      </w:r>
      <w:proofErr w:type="spellEnd"/>
      <w:r>
        <w:rPr>
          <w:rFonts w:ascii="LiberationSerif" w:hAnsi="LiberationSerif" w:cs="LiberationSerif"/>
          <w:sz w:val="24"/>
          <w:szCs w:val="24"/>
        </w:rPr>
        <w:t xml:space="preserve"> előre</w:t>
      </w:r>
    </w:p>
    <w:p w:rsidR="00644870" w:rsidRDefault="00644870" w:rsidP="00644870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4"/>
          <w:szCs w:val="24"/>
        </w:rPr>
      </w:pPr>
      <w:r>
        <w:rPr>
          <w:rFonts w:ascii="LiberationSerif" w:hAnsi="LiberationSerif" w:cs="LiberationSerif"/>
          <w:sz w:val="24"/>
          <w:szCs w:val="24"/>
        </w:rPr>
        <w:t>8. siló áramvédő</w:t>
      </w:r>
    </w:p>
    <w:p w:rsidR="00644870" w:rsidRDefault="00644870" w:rsidP="00644870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4"/>
          <w:szCs w:val="24"/>
        </w:rPr>
      </w:pPr>
      <w:r>
        <w:rPr>
          <w:rFonts w:ascii="LiberationSerif" w:hAnsi="LiberationSerif" w:cs="LiberationSerif"/>
          <w:sz w:val="24"/>
          <w:szCs w:val="24"/>
        </w:rPr>
        <w:t>9. égőfej adagolócsiga előre</w:t>
      </w:r>
    </w:p>
    <w:p w:rsidR="00644870" w:rsidRDefault="00644870" w:rsidP="00644870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4"/>
          <w:szCs w:val="24"/>
        </w:rPr>
      </w:pPr>
      <w:r>
        <w:rPr>
          <w:rFonts w:ascii="LiberationSerif" w:hAnsi="LiberationSerif" w:cs="LiberationSerif"/>
          <w:sz w:val="24"/>
          <w:szCs w:val="24"/>
        </w:rPr>
        <w:t>10. égőfej adagolócsiga vissza</w:t>
      </w:r>
    </w:p>
    <w:p w:rsidR="00644870" w:rsidRDefault="00644870" w:rsidP="00644870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4"/>
          <w:szCs w:val="24"/>
        </w:rPr>
      </w:pPr>
      <w:r>
        <w:rPr>
          <w:rFonts w:ascii="LiberationSerif" w:hAnsi="LiberationSerif" w:cs="LiberationSerif"/>
          <w:sz w:val="24"/>
          <w:szCs w:val="24"/>
        </w:rPr>
        <w:t>11. adagoló áramvédő</w:t>
      </w:r>
    </w:p>
    <w:p w:rsidR="00644870" w:rsidRDefault="00644870" w:rsidP="00644870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4"/>
          <w:szCs w:val="24"/>
        </w:rPr>
      </w:pPr>
      <w:r>
        <w:rPr>
          <w:rFonts w:ascii="LiberationSerif" w:hAnsi="LiberationSerif" w:cs="LiberationSerif"/>
          <w:sz w:val="24"/>
          <w:szCs w:val="24"/>
        </w:rPr>
        <w:t>12. kéményventilátor 24V DC</w:t>
      </w:r>
    </w:p>
    <w:p w:rsidR="00644870" w:rsidRDefault="00644870" w:rsidP="00644870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4"/>
          <w:szCs w:val="24"/>
        </w:rPr>
      </w:pPr>
      <w:r>
        <w:rPr>
          <w:rFonts w:ascii="LiberationSerif" w:hAnsi="LiberationSerif" w:cs="LiberationSerif"/>
          <w:sz w:val="24"/>
          <w:szCs w:val="24"/>
        </w:rPr>
        <w:t xml:space="preserve">13. </w:t>
      </w:r>
      <w:proofErr w:type="spellStart"/>
      <w:r>
        <w:rPr>
          <w:rFonts w:ascii="LiberationSerif" w:hAnsi="LiberationSerif" w:cs="LiberationSerif"/>
          <w:sz w:val="24"/>
          <w:szCs w:val="24"/>
        </w:rPr>
        <w:t>égőfejventilátor</w:t>
      </w:r>
      <w:proofErr w:type="spellEnd"/>
    </w:p>
    <w:p w:rsidR="00644870" w:rsidRDefault="00644870" w:rsidP="00644870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sz w:val="24"/>
          <w:szCs w:val="24"/>
        </w:rPr>
      </w:pPr>
      <w:r>
        <w:rPr>
          <w:rFonts w:ascii="LiberationSerif" w:hAnsi="LiberationSerif" w:cs="LiberationSerif"/>
          <w:sz w:val="24"/>
          <w:szCs w:val="24"/>
        </w:rPr>
        <w:t xml:space="preserve">14. adagolótér </w:t>
      </w:r>
      <w:proofErr w:type="spellStart"/>
      <w:r>
        <w:rPr>
          <w:rFonts w:ascii="LiberationSerif" w:hAnsi="LiberationSerif" w:cs="LiberationSerif"/>
          <w:sz w:val="24"/>
          <w:szCs w:val="24"/>
        </w:rPr>
        <w:t>visszaégésgátló</w:t>
      </w:r>
      <w:proofErr w:type="spellEnd"/>
      <w:r>
        <w:rPr>
          <w:rFonts w:ascii="LiberationSerif" w:hAnsi="LiberationSerif" w:cs="LiberationSerif"/>
          <w:sz w:val="24"/>
          <w:szCs w:val="24"/>
        </w:rPr>
        <w:t xml:space="preserve"> zsalu</w:t>
      </w:r>
    </w:p>
    <w:p w:rsidR="007247A8" w:rsidRDefault="00644870" w:rsidP="00644870">
      <w:r>
        <w:rPr>
          <w:rFonts w:ascii="LiberationSerif" w:hAnsi="LiberationSerif" w:cs="LiberationSerif"/>
          <w:sz w:val="24"/>
          <w:szCs w:val="24"/>
        </w:rPr>
        <w:t xml:space="preserve">15. </w:t>
      </w:r>
      <w:proofErr w:type="spellStart"/>
      <w:r>
        <w:rPr>
          <w:rFonts w:ascii="LiberationSerif" w:hAnsi="LiberationSerif" w:cs="LiberationSerif"/>
          <w:sz w:val="24"/>
          <w:szCs w:val="24"/>
        </w:rPr>
        <w:t>optovezérlő</w:t>
      </w:r>
      <w:proofErr w:type="spellEnd"/>
      <w:r>
        <w:rPr>
          <w:rFonts w:ascii="LiberationSerif" w:hAnsi="LiberationSerif" w:cs="LiberationSerif"/>
          <w:sz w:val="24"/>
          <w:szCs w:val="24"/>
        </w:rPr>
        <w:t xml:space="preserve"> 12V DC</w:t>
      </w:r>
      <w:r w:rsidR="007247A8">
        <w:br w:type="page"/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Tisztítás, karbantartás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702272">
        <w:rPr>
          <w:rFonts w:ascii="Times New Roman" w:hAnsi="Times New Roman"/>
          <w:b/>
        </w:rPr>
        <w:t>A kazánt rendszeres időközönként ki kell tisztítani, az esetlegesen lerakódott kátrányt, pernyét és hamut el</w:t>
      </w:r>
      <w:r>
        <w:rPr>
          <w:rFonts w:ascii="Times New Roman" w:hAnsi="Times New Roman"/>
          <w:b/>
        </w:rPr>
        <w:t xml:space="preserve"> </w:t>
      </w:r>
      <w:r w:rsidRPr="00702272">
        <w:rPr>
          <w:rFonts w:ascii="Times New Roman" w:hAnsi="Times New Roman"/>
          <w:b/>
        </w:rPr>
        <w:t>kell távolítani.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702272">
        <w:rPr>
          <w:rFonts w:ascii="Times New Roman" w:hAnsi="Times New Roman"/>
          <w:b/>
        </w:rPr>
        <w:t xml:space="preserve">A kazán tetején található ajtón keresztül a </w:t>
      </w:r>
      <w:proofErr w:type="spellStart"/>
      <w:r w:rsidRPr="00702272">
        <w:rPr>
          <w:rFonts w:ascii="Times New Roman" w:hAnsi="Times New Roman"/>
          <w:b/>
        </w:rPr>
        <w:t>forrcsöveket</w:t>
      </w:r>
      <w:proofErr w:type="spellEnd"/>
      <w:r w:rsidRPr="00702272">
        <w:rPr>
          <w:rFonts w:ascii="Times New Roman" w:hAnsi="Times New Roman"/>
          <w:b/>
        </w:rPr>
        <w:t xml:space="preserve"> és a bennük található tisztítóspirálokat is ellenőrizni</w:t>
      </w:r>
      <w:r>
        <w:rPr>
          <w:rFonts w:ascii="Times New Roman" w:hAnsi="Times New Roman"/>
          <w:b/>
        </w:rPr>
        <w:t xml:space="preserve"> </w:t>
      </w:r>
      <w:r w:rsidRPr="00702272">
        <w:rPr>
          <w:rFonts w:ascii="Times New Roman" w:hAnsi="Times New Roman"/>
          <w:b/>
        </w:rPr>
        <w:t>kell, és szükség szerint a lerakódásoktól meg kell tisztítani.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702272">
        <w:rPr>
          <w:rFonts w:ascii="Times New Roman" w:hAnsi="Times New Roman"/>
          <w:b/>
        </w:rPr>
        <w:t>A tisztítást csak a kazán üzemen kívüli, vagy parázson tartási állapotában szabad végezni.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Pr="005732F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732F8">
        <w:rPr>
          <w:rFonts w:ascii="Times New Roman" w:hAnsi="Times New Roman"/>
          <w:b/>
          <w:sz w:val="24"/>
          <w:szCs w:val="24"/>
        </w:rPr>
        <w:t xml:space="preserve">KARBANTARTÁS és/vagy TISZTÍTÁS ELŐTT VÁRJA MEG, AMÍG </w:t>
      </w:r>
      <w:proofErr w:type="gramStart"/>
      <w:r w:rsidRPr="005732F8">
        <w:rPr>
          <w:rFonts w:ascii="Times New Roman" w:hAnsi="Times New Roman"/>
          <w:b/>
          <w:sz w:val="24"/>
          <w:szCs w:val="24"/>
        </w:rPr>
        <w:t>A</w:t>
      </w:r>
      <w:proofErr w:type="gramEnd"/>
      <w:r w:rsidRPr="005732F8">
        <w:rPr>
          <w:rFonts w:ascii="Times New Roman" w:hAnsi="Times New Roman"/>
          <w:b/>
          <w:sz w:val="24"/>
          <w:szCs w:val="24"/>
        </w:rPr>
        <w:t xml:space="preserve"> KAZÁN LEHŰL!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02272">
        <w:rPr>
          <w:rFonts w:ascii="Times New Roman" w:hAnsi="Times New Roman"/>
          <w:b/>
          <w:bCs/>
          <w:sz w:val="28"/>
          <w:szCs w:val="28"/>
        </w:rPr>
        <w:t>Bárminemű javítást, karbantartást csak feszültségmentes állapotban szabad végezni.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702272">
        <w:rPr>
          <w:rFonts w:ascii="Times New Roman" w:hAnsi="Times New Roman"/>
          <w:b/>
        </w:rPr>
        <w:t xml:space="preserve">Szükséges a hamutároló ládák állapotának napi ellenőrzése és szükség szerinti ürítése. A ládák </w:t>
      </w:r>
      <w:r w:rsidRPr="00702272">
        <w:rPr>
          <w:rFonts w:ascii="Times New Roman" w:hAnsi="Times New Roman"/>
          <w:b/>
          <w:bCs/>
        </w:rPr>
        <w:t>FEDELÉT</w:t>
      </w:r>
      <w:r>
        <w:rPr>
          <w:rFonts w:ascii="Times New Roman" w:hAnsi="Times New Roman"/>
          <w:b/>
          <w:bCs/>
        </w:rPr>
        <w:t xml:space="preserve"> </w:t>
      </w:r>
      <w:r w:rsidRPr="00702272">
        <w:rPr>
          <w:rFonts w:ascii="Times New Roman" w:hAnsi="Times New Roman"/>
          <w:b/>
        </w:rPr>
        <w:t xml:space="preserve">pontosan kell </w:t>
      </w:r>
      <w:r w:rsidRPr="00702272">
        <w:rPr>
          <w:rFonts w:ascii="Times New Roman" w:hAnsi="Times New Roman"/>
          <w:b/>
          <w:bCs/>
        </w:rPr>
        <w:t>VISSZAILLESZTENI</w:t>
      </w:r>
      <w:r w:rsidRPr="00702272">
        <w:rPr>
          <w:rFonts w:ascii="Times New Roman" w:hAnsi="Times New Roman"/>
          <w:b/>
        </w:rPr>
        <w:t>!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H</w:t>
      </w:r>
      <w:r w:rsidRPr="00C60116">
        <w:rPr>
          <w:rFonts w:ascii="Times New Roman" w:hAnsi="Times New Roman"/>
          <w:b/>
          <w:bCs/>
          <w:sz w:val="28"/>
          <w:szCs w:val="28"/>
        </w:rPr>
        <w:t>ibaelhárítás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tbl>
      <w:tblPr>
        <w:tblpPr w:leftFromText="141" w:rightFromText="141" w:vertAnchor="text" w:horzAnchor="margin" w:tblpY="101"/>
        <w:tblW w:w="6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22"/>
        <w:gridCol w:w="2308"/>
        <w:gridCol w:w="2282"/>
      </w:tblGrid>
      <w:tr w:rsidR="007247A8" w:rsidRPr="00DE1687" w:rsidTr="006D1DE5">
        <w:trPr>
          <w:trHeight w:val="824"/>
        </w:trPr>
        <w:tc>
          <w:tcPr>
            <w:tcW w:w="2322" w:type="dxa"/>
            <w:vAlign w:val="center"/>
          </w:tcPr>
          <w:p w:rsidR="007247A8" w:rsidRPr="00DE1687" w:rsidRDefault="007247A8" w:rsidP="006D1D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E1687">
              <w:rPr>
                <w:rFonts w:ascii="Times New Roman" w:hAnsi="Times New Roman"/>
                <w:b/>
              </w:rPr>
              <w:t>Hibajelenség</w:t>
            </w:r>
          </w:p>
        </w:tc>
        <w:tc>
          <w:tcPr>
            <w:tcW w:w="2308" w:type="dxa"/>
            <w:vAlign w:val="center"/>
          </w:tcPr>
          <w:p w:rsidR="007247A8" w:rsidRPr="00DE1687" w:rsidRDefault="007247A8" w:rsidP="006D1D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E1687">
              <w:rPr>
                <w:rFonts w:ascii="Times New Roman" w:hAnsi="Times New Roman"/>
                <w:b/>
              </w:rPr>
              <w:t>Lehetséges ok</w:t>
            </w:r>
          </w:p>
        </w:tc>
        <w:tc>
          <w:tcPr>
            <w:tcW w:w="2282" w:type="dxa"/>
            <w:vAlign w:val="center"/>
          </w:tcPr>
          <w:p w:rsidR="007247A8" w:rsidRPr="00DE1687" w:rsidRDefault="007247A8" w:rsidP="006D1D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E1687">
              <w:rPr>
                <w:rFonts w:ascii="Times New Roman" w:hAnsi="Times New Roman"/>
                <w:b/>
              </w:rPr>
              <w:t>Teendő</w:t>
            </w:r>
          </w:p>
        </w:tc>
      </w:tr>
      <w:tr w:rsidR="007247A8" w:rsidRPr="00DE1687" w:rsidTr="006D1DE5">
        <w:trPr>
          <w:trHeight w:val="2183"/>
        </w:trPr>
        <w:tc>
          <w:tcPr>
            <w:tcW w:w="2322" w:type="dxa"/>
            <w:vAlign w:val="center"/>
          </w:tcPr>
          <w:p w:rsidR="007247A8" w:rsidRPr="00DE1687" w:rsidRDefault="007247A8" w:rsidP="006D1D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1687">
              <w:rPr>
                <w:rFonts w:ascii="Times New Roman" w:hAnsi="Times New Roman"/>
                <w:b/>
                <w:sz w:val="20"/>
                <w:szCs w:val="20"/>
              </w:rPr>
              <w:t>Siló nem adagol</w:t>
            </w:r>
          </w:p>
        </w:tc>
        <w:tc>
          <w:tcPr>
            <w:tcW w:w="2308" w:type="dxa"/>
            <w:vAlign w:val="center"/>
          </w:tcPr>
          <w:p w:rsidR="007247A8" w:rsidRPr="00DE1687" w:rsidRDefault="007247A8" w:rsidP="006D1D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1687">
              <w:rPr>
                <w:rFonts w:ascii="Times New Roman" w:hAnsi="Times New Roman"/>
                <w:b/>
                <w:sz w:val="20"/>
                <w:szCs w:val="20"/>
              </w:rPr>
              <w:t>Motor megszorult</w:t>
            </w:r>
          </w:p>
          <w:p w:rsidR="007247A8" w:rsidRPr="00DE1687" w:rsidRDefault="007247A8" w:rsidP="006D1D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1687">
              <w:rPr>
                <w:rFonts w:ascii="Times New Roman" w:hAnsi="Times New Roman"/>
                <w:b/>
                <w:sz w:val="20"/>
                <w:szCs w:val="20"/>
              </w:rPr>
              <w:t>(kijelző jelzi)</w:t>
            </w:r>
          </w:p>
          <w:p w:rsidR="007247A8" w:rsidRPr="00DE1687" w:rsidRDefault="007247A8" w:rsidP="006D1D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E1687">
              <w:rPr>
                <w:rFonts w:ascii="Times New Roman" w:hAnsi="Times New Roman"/>
                <w:b/>
                <w:sz w:val="20"/>
                <w:szCs w:val="20"/>
              </w:rPr>
              <w:t>Motor nem szorult meg</w:t>
            </w:r>
          </w:p>
        </w:tc>
        <w:tc>
          <w:tcPr>
            <w:tcW w:w="2282" w:type="dxa"/>
          </w:tcPr>
          <w:p w:rsidR="007247A8" w:rsidRPr="00DE1687" w:rsidRDefault="007247A8" w:rsidP="006D1DE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1687">
              <w:rPr>
                <w:rFonts w:ascii="Times New Roman" w:hAnsi="Times New Roman"/>
                <w:b/>
                <w:sz w:val="20"/>
                <w:szCs w:val="20"/>
              </w:rPr>
              <w:t>Nem megfelelő tüzelőanyag a csigapályába beszorult, ki kell takarítani.</w:t>
            </w:r>
          </w:p>
          <w:p w:rsidR="007247A8" w:rsidRPr="00DE1687" w:rsidRDefault="007247A8" w:rsidP="006D1DE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1687">
              <w:rPr>
                <w:rFonts w:ascii="Times New Roman" w:hAnsi="Times New Roman"/>
                <w:b/>
                <w:sz w:val="20"/>
                <w:szCs w:val="20"/>
              </w:rPr>
              <w:t>A tisztítónyílás (A) leszerelése után a (B) optikai érzékelő tisztítása</w:t>
            </w:r>
          </w:p>
        </w:tc>
      </w:tr>
    </w:tbl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7247A8" w:rsidRPr="00B1501D" w:rsidRDefault="007247A8" w:rsidP="007247A8">
      <w:pPr>
        <w:ind w:left="360"/>
        <w:rPr>
          <w:rFonts w:ascii="Times New Roman" w:hAnsi="Times New Roman"/>
          <w:b/>
        </w:rPr>
      </w:pPr>
    </w:p>
    <w:p w:rsidR="007247A8" w:rsidRDefault="007247A8" w:rsidP="007247A8">
      <w:pPr>
        <w:ind w:left="360"/>
        <w:rPr>
          <w:rFonts w:ascii="Times New Roman" w:hAnsi="Times New Roman"/>
          <w:b/>
        </w:rPr>
      </w:pPr>
    </w:p>
    <w:p w:rsidR="007247A8" w:rsidRDefault="007247A8"/>
    <w:p w:rsidR="007247A8" w:rsidRDefault="007247A8"/>
    <w:p w:rsidR="007247A8" w:rsidRDefault="007247A8"/>
    <w:p w:rsidR="007247A8" w:rsidRDefault="007247A8"/>
    <w:p w:rsidR="007247A8" w:rsidRDefault="007247A8"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-38100</wp:posOffset>
            </wp:positionH>
            <wp:positionV relativeFrom="margin">
              <wp:posOffset>6248400</wp:posOffset>
            </wp:positionV>
            <wp:extent cx="4305300" cy="2200275"/>
            <wp:effectExtent l="19050" t="0" r="0" b="0"/>
            <wp:wrapSquare wrapText="bothSides"/>
            <wp:docPr id="3" name="Kép 11" descr="Névtele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 descr="Névtelen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7247A8" w:rsidRDefault="007247A8" w:rsidP="007247A8">
      <w:pPr>
        <w:rPr>
          <w:rFonts w:ascii="Times New Roman" w:hAnsi="Times New Roman"/>
          <w:b/>
        </w:rPr>
      </w:pPr>
    </w:p>
    <w:p w:rsidR="007247A8" w:rsidRDefault="007247A8" w:rsidP="007247A8">
      <w:pPr>
        <w:rPr>
          <w:rFonts w:ascii="Times New Roman" w:hAnsi="Times New Roman"/>
          <w:b/>
          <w:bCs/>
          <w:sz w:val="28"/>
          <w:szCs w:val="28"/>
        </w:rPr>
      </w:pPr>
      <w:r w:rsidRPr="00E356AA">
        <w:rPr>
          <w:rFonts w:ascii="Times New Roman" w:hAnsi="Times New Roman"/>
          <w:b/>
          <w:bCs/>
          <w:sz w:val="28"/>
          <w:szCs w:val="28"/>
        </w:rPr>
        <w:t>Szállítás</w:t>
      </w:r>
    </w:p>
    <w:p w:rsidR="007247A8" w:rsidRDefault="007247A8" w:rsidP="007247A8">
      <w:pPr>
        <w:rPr>
          <w:rFonts w:ascii="Times New Roman" w:hAnsi="Times New Roman"/>
          <w:b/>
        </w:rPr>
      </w:pPr>
      <w:r w:rsidRPr="002E0592">
        <w:rPr>
          <w:rFonts w:ascii="Times New Roman" w:hAnsi="Times New Roman"/>
          <w:b/>
        </w:rPr>
        <w:t>A kazán csak állítva, rázkódásmentesen szállítható.</w:t>
      </w:r>
      <w:r>
        <w:rPr>
          <w:rFonts w:ascii="Times New Roman" w:hAnsi="Times New Roman"/>
          <w:b/>
        </w:rPr>
        <w:t xml:space="preserve"> </w:t>
      </w:r>
      <w:r w:rsidRPr="002E0592">
        <w:rPr>
          <w:rFonts w:ascii="Times New Roman" w:hAnsi="Times New Roman"/>
          <w:b/>
        </w:rPr>
        <w:t>Emelőszemeknél történő emelés esetén a kötél- vagy láncágak által bezárt szög legfeljebb 45° lehet.</w:t>
      </w:r>
      <w:r>
        <w:rPr>
          <w:rFonts w:ascii="Times New Roman" w:hAnsi="Times New Roman"/>
          <w:b/>
        </w:rPr>
        <w:t xml:space="preserve"> </w:t>
      </w:r>
      <w:r w:rsidRPr="002E0592">
        <w:rPr>
          <w:rFonts w:ascii="Times New Roman" w:hAnsi="Times New Roman"/>
          <w:b/>
        </w:rPr>
        <w:t>Targoncával, vagy raklapemelő békával mozgatható.</w:t>
      </w:r>
    </w:p>
    <w:p w:rsidR="007247A8" w:rsidRDefault="007247A8" w:rsidP="007247A8">
      <w:pPr>
        <w:rPr>
          <w:rFonts w:ascii="Times New Roman" w:hAnsi="Times New Roman"/>
          <w:b/>
          <w:noProof/>
          <w:lang w:eastAsia="hu-HU"/>
        </w:rPr>
      </w:pPr>
    </w:p>
    <w:p w:rsidR="007247A8" w:rsidRDefault="007247A8" w:rsidP="007247A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hu-HU"/>
        </w:rPr>
        <w:drawing>
          <wp:inline distT="0" distB="0" distL="0" distR="0">
            <wp:extent cx="3114675" cy="3476625"/>
            <wp:effectExtent l="19050" t="0" r="9525" b="0"/>
            <wp:docPr id="6" name="Kép 12" descr="emel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 descr="emelé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7A8" w:rsidRDefault="007247A8" w:rsidP="007247A8">
      <w:pPr>
        <w:rPr>
          <w:rFonts w:ascii="Times New Roman" w:hAnsi="Times New Roman"/>
          <w:b/>
          <w:bCs/>
          <w:sz w:val="28"/>
          <w:szCs w:val="28"/>
        </w:rPr>
      </w:pPr>
      <w:r w:rsidRPr="002E0592">
        <w:rPr>
          <w:rFonts w:ascii="Times New Roman" w:hAnsi="Times New Roman"/>
          <w:b/>
          <w:bCs/>
          <w:sz w:val="28"/>
          <w:szCs w:val="28"/>
        </w:rPr>
        <w:t>Tűzvédelmi utasítás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2E0592">
        <w:rPr>
          <w:rFonts w:ascii="Times New Roman" w:hAnsi="Times New Roman"/>
          <w:b/>
        </w:rPr>
        <w:t>Csak olyan épületbe, helyiségbe lehet a kazánt telepíteni, illetve a hozzá kapcsolódó központi fűtési</w:t>
      </w:r>
      <w:r>
        <w:rPr>
          <w:rFonts w:ascii="Times New Roman" w:hAnsi="Times New Roman"/>
          <w:b/>
        </w:rPr>
        <w:t xml:space="preserve"> </w:t>
      </w:r>
      <w:r w:rsidRPr="002E0592">
        <w:rPr>
          <w:rFonts w:ascii="Times New Roman" w:hAnsi="Times New Roman"/>
          <w:b/>
        </w:rPr>
        <w:t>rendszert kiépíteni, ezeket üzemeltetni, ahol a rendeltetésszerű működésük során nem okoznak tüzet és</w:t>
      </w:r>
      <w:r>
        <w:rPr>
          <w:rFonts w:ascii="Times New Roman" w:hAnsi="Times New Roman"/>
          <w:b/>
        </w:rPr>
        <w:t xml:space="preserve"> </w:t>
      </w:r>
      <w:r w:rsidRPr="002E0592">
        <w:rPr>
          <w:rFonts w:ascii="Times New Roman" w:hAnsi="Times New Roman"/>
          <w:b/>
        </w:rPr>
        <w:t>robbanás veszélyt.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</w:rPr>
        <w:t xml:space="preserve">- A kazán első burkolatán elhelyezett kanna vízszintjét minden üzembe helyezés előtt ellenőrizni kell. Oltóvíz hiányában a kazánt beüzemelni </w:t>
      </w:r>
      <w:r>
        <w:rPr>
          <w:rFonts w:ascii="Times New Roman" w:hAnsi="Times New Roman"/>
          <w:b/>
          <w:sz w:val="28"/>
          <w:szCs w:val="28"/>
        </w:rPr>
        <w:t>TILOS!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Pr="00CF505C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- Visszaégés esetén a </w:t>
      </w:r>
      <w:proofErr w:type="spellStart"/>
      <w:r>
        <w:rPr>
          <w:rFonts w:ascii="Times New Roman" w:hAnsi="Times New Roman"/>
          <w:b/>
        </w:rPr>
        <w:t>Termoszelep</w:t>
      </w:r>
      <w:proofErr w:type="spellEnd"/>
      <w:r>
        <w:rPr>
          <w:rFonts w:ascii="Times New Roman" w:hAnsi="Times New Roman"/>
          <w:b/>
        </w:rPr>
        <w:t xml:space="preserve"> oldalán látható piros gombot vissza kell pattintani a helyére. </w:t>
      </w:r>
      <w:proofErr w:type="spellStart"/>
      <w:r>
        <w:rPr>
          <w:rFonts w:ascii="Times New Roman" w:hAnsi="Times New Roman"/>
          <w:b/>
        </w:rPr>
        <w:t>Enélkül</w:t>
      </w:r>
      <w:proofErr w:type="spellEnd"/>
      <w:r>
        <w:rPr>
          <w:rFonts w:ascii="Times New Roman" w:hAnsi="Times New Roman"/>
          <w:b/>
        </w:rPr>
        <w:t xml:space="preserve"> a kazánt begyújtani </w:t>
      </w:r>
      <w:r w:rsidRPr="00CF505C">
        <w:rPr>
          <w:rFonts w:ascii="Times New Roman" w:hAnsi="Times New Roman"/>
          <w:b/>
          <w:sz w:val="24"/>
          <w:szCs w:val="24"/>
        </w:rPr>
        <w:t>TILOS!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2E0592">
        <w:rPr>
          <w:rFonts w:ascii="Times New Roman" w:hAnsi="Times New Roman"/>
          <w:b/>
        </w:rPr>
        <w:t>- A helyiségben el kell helyezni az ott esetlegesen keletkezhető tűz oltására alkalmas tűzoltó készüléket.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2E0592">
        <w:rPr>
          <w:rFonts w:ascii="Times New Roman" w:hAnsi="Times New Roman"/>
          <w:b/>
        </w:rPr>
        <w:t>- A kazán csak a teljesítményének megfelelő, illetőleg arra méretezett kéményhez csatlakoztatható.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2E0592">
        <w:rPr>
          <w:rFonts w:ascii="Times New Roman" w:hAnsi="Times New Roman"/>
          <w:b/>
        </w:rPr>
        <w:t>- Az égéstermék elvezetésétől/elhelyezéséről úgy kell gondoskodni, hogy az tűzveszélyt ne okozzon.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2E0592">
        <w:rPr>
          <w:rFonts w:ascii="Times New Roman" w:hAnsi="Times New Roman"/>
          <w:b/>
        </w:rPr>
        <w:t>- A fűtést és a felügyeletet, a berendezés működését és a tűzvédelmi szabályokat nem ismerő, vagy</w:t>
      </w:r>
      <w:r>
        <w:rPr>
          <w:rFonts w:ascii="Times New Roman" w:hAnsi="Times New Roman"/>
          <w:b/>
        </w:rPr>
        <w:t xml:space="preserve"> </w:t>
      </w:r>
      <w:r w:rsidRPr="002E0592">
        <w:rPr>
          <w:rFonts w:ascii="Times New Roman" w:hAnsi="Times New Roman"/>
          <w:b/>
        </w:rPr>
        <w:t>cselekvőképességében korlátozott személyre vagy gyerekre bízni TILOS!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Pr="002E0592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2E0592">
        <w:rPr>
          <w:rFonts w:ascii="Times New Roman" w:hAnsi="Times New Roman"/>
          <w:b/>
        </w:rPr>
        <w:t>- A kazánt csak szilárd tüzelő- vagy engedélyezett gyújtóanyaggal szabad begyújtani és üzemeltetni.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2E0592">
        <w:rPr>
          <w:rFonts w:ascii="Times New Roman" w:hAnsi="Times New Roman"/>
          <w:b/>
        </w:rPr>
        <w:t>Benzinnel, gázolajjal, petróleummal és más robbanásveszélyes anyaggal begyújtani TILOS!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2E0592">
        <w:rPr>
          <w:rFonts w:ascii="Times New Roman" w:hAnsi="Times New Roman"/>
          <w:b/>
        </w:rPr>
        <w:t>- A kazánüzemeltetési helyiségében csak annyi tüzelőanyagot szabad tárolni, amely a berendezés egyszeri</w:t>
      </w:r>
      <w:r>
        <w:rPr>
          <w:rFonts w:ascii="Times New Roman" w:hAnsi="Times New Roman"/>
          <w:b/>
        </w:rPr>
        <w:t xml:space="preserve"> </w:t>
      </w:r>
      <w:r w:rsidRPr="002E0592">
        <w:rPr>
          <w:rFonts w:ascii="Times New Roman" w:hAnsi="Times New Roman"/>
          <w:b/>
        </w:rPr>
        <w:t>begyújtásához és tüzeléséhez szükséges.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2E0592">
        <w:rPr>
          <w:rFonts w:ascii="Times New Roman" w:hAnsi="Times New Roman"/>
          <w:b/>
        </w:rPr>
        <w:lastRenderedPageBreak/>
        <w:t>- Az előző pontban meghatározott mennyiségű tüzelő-, éghető anyagot a kazántól olyan távolságban kell</w:t>
      </w:r>
      <w:r>
        <w:rPr>
          <w:rFonts w:ascii="Times New Roman" w:hAnsi="Times New Roman"/>
          <w:b/>
        </w:rPr>
        <w:t xml:space="preserve"> </w:t>
      </w:r>
      <w:r w:rsidRPr="002E0592">
        <w:rPr>
          <w:rFonts w:ascii="Times New Roman" w:hAnsi="Times New Roman"/>
          <w:b/>
        </w:rPr>
        <w:t>elhelyezni, hogy az éghető anyag felületén mért hőmérséklet a</w:t>
      </w:r>
      <w:r>
        <w:rPr>
          <w:rFonts w:ascii="Times New Roman" w:hAnsi="Times New Roman"/>
          <w:b/>
        </w:rPr>
        <w:t xml:space="preserve"> </w:t>
      </w:r>
      <w:r w:rsidRPr="002E0592">
        <w:rPr>
          <w:rFonts w:ascii="Times New Roman" w:hAnsi="Times New Roman"/>
          <w:b/>
        </w:rPr>
        <w:t xml:space="preserve">legnagyobb </w:t>
      </w:r>
      <w:proofErr w:type="spellStart"/>
      <w:r w:rsidRPr="002E0592">
        <w:rPr>
          <w:rFonts w:ascii="Times New Roman" w:hAnsi="Times New Roman"/>
          <w:b/>
        </w:rPr>
        <w:t>hőterheléssel</w:t>
      </w:r>
      <w:proofErr w:type="spellEnd"/>
      <w:r w:rsidRPr="002E0592">
        <w:rPr>
          <w:rFonts w:ascii="Times New Roman" w:hAnsi="Times New Roman"/>
          <w:b/>
        </w:rPr>
        <w:t xml:space="preserve"> való üzemeltetés mellett se haladja meg a 60 </w:t>
      </w:r>
      <w:proofErr w:type="spellStart"/>
      <w:r w:rsidRPr="002E0592">
        <w:rPr>
          <w:rFonts w:ascii="Times New Roman" w:hAnsi="Times New Roman"/>
          <w:b/>
        </w:rPr>
        <w:t>°C-ot</w:t>
      </w:r>
      <w:proofErr w:type="spellEnd"/>
      <w:r w:rsidRPr="002E0592">
        <w:rPr>
          <w:rFonts w:ascii="Times New Roman" w:hAnsi="Times New Roman"/>
          <w:b/>
        </w:rPr>
        <w:t>, a minimális távolság 1 m.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2E0592">
        <w:rPr>
          <w:rFonts w:ascii="Times New Roman" w:hAnsi="Times New Roman"/>
          <w:b/>
        </w:rPr>
        <w:t>- Éghető padlózatú helyiségben a kazánt lemezre kell helyezni. A lemez legalább 30 cm-rel nyúljon túl a</w:t>
      </w:r>
      <w:r>
        <w:rPr>
          <w:rFonts w:ascii="Times New Roman" w:hAnsi="Times New Roman"/>
          <w:b/>
        </w:rPr>
        <w:t xml:space="preserve"> </w:t>
      </w:r>
      <w:r w:rsidRPr="002E0592">
        <w:rPr>
          <w:rFonts w:ascii="Times New Roman" w:hAnsi="Times New Roman"/>
          <w:b/>
        </w:rPr>
        <w:t>kazán oldalélein körben.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2E0592">
        <w:rPr>
          <w:rFonts w:ascii="Times New Roman" w:hAnsi="Times New Roman"/>
          <w:b/>
        </w:rPr>
        <w:t>- Füstelvezetésre csak jól összeillesztett, nem éghető anyagú, az égéstermék maximális hőmérsékletén is</w:t>
      </w:r>
      <w:r>
        <w:rPr>
          <w:rFonts w:ascii="Times New Roman" w:hAnsi="Times New Roman"/>
          <w:b/>
        </w:rPr>
        <w:t xml:space="preserve"> </w:t>
      </w:r>
      <w:r w:rsidRPr="002E0592">
        <w:rPr>
          <w:rFonts w:ascii="Times New Roman" w:hAnsi="Times New Roman"/>
          <w:b/>
        </w:rPr>
        <w:t>megfelelő szilárdságú füstcsövet szabad használni. Alumínium füstcsövet használni TILOS!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276F47">
        <w:rPr>
          <w:rFonts w:ascii="Times New Roman" w:hAnsi="Times New Roman"/>
          <w:b/>
        </w:rPr>
        <w:t>- Csak kifogástalan műszaki állapotban levő kazán üzemeltethető.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700097">
        <w:rPr>
          <w:rFonts w:ascii="Times New Roman" w:hAnsi="Times New Roman"/>
          <w:b/>
        </w:rPr>
        <w:t>A fentiekben nem részletezett, de kötelezően előírt tűzvédelmi előírásokat a 9/2008.(II.22) számú ÖTM</w:t>
      </w:r>
      <w:r>
        <w:rPr>
          <w:rFonts w:ascii="Times New Roman" w:hAnsi="Times New Roman"/>
          <w:b/>
        </w:rPr>
        <w:t xml:space="preserve"> </w:t>
      </w:r>
      <w:r w:rsidRPr="00700097">
        <w:rPr>
          <w:rFonts w:ascii="Times New Roman" w:hAnsi="Times New Roman"/>
          <w:b/>
        </w:rPr>
        <w:t>rendelettel kiadott OTSZ. előírásai tartalmazzák.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700097">
        <w:rPr>
          <w:rFonts w:ascii="Times New Roman" w:hAnsi="Times New Roman"/>
          <w:b/>
        </w:rPr>
        <w:t>- A fűtési rendszer feltöltésére csa</w:t>
      </w:r>
      <w:r>
        <w:rPr>
          <w:rFonts w:ascii="Times New Roman" w:hAnsi="Times New Roman"/>
          <w:b/>
        </w:rPr>
        <w:t xml:space="preserve">k tiszta víz használható, a víz </w:t>
      </w:r>
      <w:r w:rsidRPr="00700097">
        <w:rPr>
          <w:rFonts w:ascii="Times New Roman" w:hAnsi="Times New Roman"/>
          <w:b/>
        </w:rPr>
        <w:t>leeresztését és a gyakori utántöltést kerülni</w:t>
      </w:r>
      <w:r>
        <w:rPr>
          <w:rFonts w:ascii="Times New Roman" w:hAnsi="Times New Roman"/>
          <w:b/>
        </w:rPr>
        <w:t xml:space="preserve"> </w:t>
      </w:r>
      <w:r w:rsidRPr="00700097">
        <w:rPr>
          <w:rFonts w:ascii="Times New Roman" w:hAnsi="Times New Roman"/>
          <w:b/>
        </w:rPr>
        <w:t>kell.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Pr="00700097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700097">
        <w:rPr>
          <w:rFonts w:ascii="Times New Roman" w:hAnsi="Times New Roman"/>
          <w:b/>
        </w:rPr>
        <w:t>- Fagyveszély esetén a kazánt és a fűtési rendszert vízteleníteni kell. Amennyiben a rendszerben elfagyás</w:t>
      </w:r>
      <w:r>
        <w:rPr>
          <w:rFonts w:ascii="Times New Roman" w:hAnsi="Times New Roman"/>
          <w:b/>
        </w:rPr>
        <w:t xml:space="preserve"> </w:t>
      </w:r>
      <w:r w:rsidRPr="00700097">
        <w:rPr>
          <w:rFonts w:ascii="Times New Roman" w:hAnsi="Times New Roman"/>
          <w:b/>
        </w:rPr>
        <w:t>történt, ennek megszüntetéséig a kazánba begyújtani TILOS!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700097">
        <w:rPr>
          <w:rFonts w:ascii="Times New Roman" w:hAnsi="Times New Roman"/>
          <w:b/>
        </w:rPr>
        <w:t>A lefagyásból keletkező meghibásodásokért, károkért felelősséget nem vállalunk és a kazán garanciáját</w:t>
      </w:r>
      <w:r>
        <w:rPr>
          <w:rFonts w:ascii="Times New Roman" w:hAnsi="Times New Roman"/>
          <w:b/>
        </w:rPr>
        <w:t xml:space="preserve"> </w:t>
      </w:r>
      <w:r w:rsidRPr="00700097">
        <w:rPr>
          <w:rFonts w:ascii="Times New Roman" w:hAnsi="Times New Roman"/>
          <w:b/>
        </w:rPr>
        <w:t>megszüntetjük.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700097">
        <w:rPr>
          <w:rFonts w:ascii="Times New Roman" w:hAnsi="Times New Roman"/>
          <w:b/>
        </w:rPr>
        <w:t>- A begyújtás után a tűztér falain az égéstermék gőztartalma kondenzálódhat, ami vízcseppek formájában</w:t>
      </w:r>
      <w:r>
        <w:rPr>
          <w:rFonts w:ascii="Times New Roman" w:hAnsi="Times New Roman"/>
          <w:b/>
        </w:rPr>
        <w:t xml:space="preserve"> </w:t>
      </w:r>
      <w:r w:rsidRPr="00700097">
        <w:rPr>
          <w:rFonts w:ascii="Times New Roman" w:hAnsi="Times New Roman"/>
          <w:b/>
        </w:rPr>
        <w:t>jelenik meg. Ez nem kazánhiba és a rendszer felmelegedésével a jelenség megszűnik.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Pr="00700097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700097">
        <w:rPr>
          <w:rFonts w:ascii="Times New Roman" w:hAnsi="Times New Roman"/>
          <w:b/>
        </w:rPr>
        <w:t>- Saját érdekében alaposan tanulmányozza át a gépkönyvet!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700097">
        <w:rPr>
          <w:rFonts w:ascii="Times New Roman" w:hAnsi="Times New Roman"/>
          <w:b/>
        </w:rPr>
        <w:t xml:space="preserve">A kazánból és fűtési rendszeréből a közvetlen </w:t>
      </w:r>
      <w:proofErr w:type="spellStart"/>
      <w:r w:rsidRPr="00700097">
        <w:rPr>
          <w:rFonts w:ascii="Times New Roman" w:hAnsi="Times New Roman"/>
          <w:b/>
        </w:rPr>
        <w:t>melegvíz</w:t>
      </w:r>
      <w:proofErr w:type="spellEnd"/>
      <w:r w:rsidRPr="00700097">
        <w:rPr>
          <w:rFonts w:ascii="Times New Roman" w:hAnsi="Times New Roman"/>
          <w:b/>
        </w:rPr>
        <w:t xml:space="preserve"> elvétel - megcsapolás - TILOS!</w:t>
      </w:r>
    </w:p>
    <w:p w:rsidR="007247A8" w:rsidRDefault="007247A8"/>
    <w:p w:rsidR="007247A8" w:rsidRPr="00204DE0" w:rsidRDefault="007247A8" w:rsidP="00204DE0">
      <w:r w:rsidRPr="004517A9">
        <w:rPr>
          <w:rFonts w:ascii="Times New Roman" w:hAnsi="Times New Roman"/>
          <w:b/>
          <w:bCs/>
          <w:sz w:val="28"/>
          <w:szCs w:val="28"/>
        </w:rPr>
        <w:t>Érintésvédelem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517A9">
        <w:rPr>
          <w:rFonts w:ascii="Times New Roman" w:hAnsi="Times New Roman"/>
          <w:b/>
        </w:rPr>
        <w:t>A kazán 1. érintésvédelmi osztályú és IP-21 védettségű. A kazánt csak védő vezetővel ellátott villamos</w:t>
      </w:r>
      <w:r>
        <w:rPr>
          <w:rFonts w:ascii="Times New Roman" w:hAnsi="Times New Roman"/>
          <w:b/>
        </w:rPr>
        <w:t xml:space="preserve"> </w:t>
      </w:r>
      <w:r w:rsidRPr="004517A9">
        <w:rPr>
          <w:rFonts w:ascii="Times New Roman" w:hAnsi="Times New Roman"/>
          <w:b/>
        </w:rPr>
        <w:t>hálózathoz szabad csatlakoztatni. Az érintésvédelem feleljen meg az MSZ 172 és MSZ 1600 előírásainak.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517A9">
        <w:rPr>
          <w:rFonts w:ascii="Times New Roman" w:hAnsi="Times New Roman"/>
          <w:b/>
        </w:rPr>
        <w:t>Vonatkozó Szabványok. Rendeletek: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517A9">
        <w:rPr>
          <w:rFonts w:ascii="Times New Roman" w:hAnsi="Times New Roman"/>
          <w:b/>
        </w:rPr>
        <w:t>1/1977(IV.6.) NIM rendelet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517A9">
        <w:rPr>
          <w:rFonts w:ascii="Times New Roman" w:hAnsi="Times New Roman"/>
          <w:b/>
        </w:rPr>
        <w:t xml:space="preserve">46/1997(XII.29.) KPM rendelet, 7,8.§ 2. </w:t>
      </w:r>
      <w:proofErr w:type="spellStart"/>
      <w:r w:rsidRPr="004517A9">
        <w:rPr>
          <w:rFonts w:ascii="Times New Roman" w:hAnsi="Times New Roman"/>
          <w:b/>
        </w:rPr>
        <w:t>bek</w:t>
      </w:r>
      <w:proofErr w:type="spellEnd"/>
      <w:r w:rsidRPr="004517A9">
        <w:rPr>
          <w:rFonts w:ascii="Times New Roman" w:hAnsi="Times New Roman"/>
          <w:b/>
        </w:rPr>
        <w:t>.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517A9">
        <w:rPr>
          <w:rFonts w:ascii="Times New Roman" w:hAnsi="Times New Roman"/>
          <w:b/>
        </w:rPr>
        <w:t>9/2008. (II. 22.) ÖTM rendelettel kiadott OTSZ.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517A9">
        <w:rPr>
          <w:rFonts w:ascii="Times New Roman" w:hAnsi="Times New Roman"/>
          <w:b/>
        </w:rPr>
        <w:t>Építmények Tűzvédelmi Követelményei II. Fejezet.</w:t>
      </w:r>
    </w:p>
    <w:p w:rsidR="007247A8" w:rsidRPr="004517A9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517A9">
        <w:rPr>
          <w:rFonts w:ascii="Times New Roman" w:hAnsi="Times New Roman"/>
          <w:b/>
        </w:rPr>
        <w:t>11</w:t>
      </w:r>
      <w:proofErr w:type="gramStart"/>
      <w:r w:rsidRPr="004517A9">
        <w:rPr>
          <w:rFonts w:ascii="Times New Roman" w:hAnsi="Times New Roman"/>
          <w:b/>
        </w:rPr>
        <w:t>.bek</w:t>
      </w:r>
      <w:proofErr w:type="gramEnd"/>
      <w:r w:rsidRPr="004517A9">
        <w:rPr>
          <w:rFonts w:ascii="Times New Roman" w:hAnsi="Times New Roman"/>
          <w:b/>
        </w:rPr>
        <w:t>. Kémény, füstcsatorna, füstelvezetés.</w:t>
      </w:r>
    </w:p>
    <w:p w:rsidR="007247A8" w:rsidRPr="004517A9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517A9">
        <w:rPr>
          <w:rFonts w:ascii="Times New Roman" w:hAnsi="Times New Roman"/>
          <w:b/>
        </w:rPr>
        <w:t>12</w:t>
      </w:r>
      <w:proofErr w:type="gramStart"/>
      <w:r w:rsidRPr="004517A9">
        <w:rPr>
          <w:rFonts w:ascii="Times New Roman" w:hAnsi="Times New Roman"/>
          <w:b/>
        </w:rPr>
        <w:t>.bek</w:t>
      </w:r>
      <w:proofErr w:type="gramEnd"/>
      <w:r w:rsidRPr="004517A9">
        <w:rPr>
          <w:rFonts w:ascii="Times New Roman" w:hAnsi="Times New Roman"/>
          <w:b/>
        </w:rPr>
        <w:t>. Tüzelő és fűtőberendezések.</w:t>
      </w:r>
    </w:p>
    <w:p w:rsidR="007247A8" w:rsidRPr="004517A9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517A9">
        <w:rPr>
          <w:rFonts w:ascii="Times New Roman" w:hAnsi="Times New Roman"/>
          <w:b/>
        </w:rPr>
        <w:t>13</w:t>
      </w:r>
      <w:proofErr w:type="gramStart"/>
      <w:r w:rsidRPr="004517A9">
        <w:rPr>
          <w:rFonts w:ascii="Times New Roman" w:hAnsi="Times New Roman"/>
          <w:b/>
        </w:rPr>
        <w:t>.bek</w:t>
      </w:r>
      <w:proofErr w:type="gramEnd"/>
      <w:r w:rsidRPr="004517A9">
        <w:rPr>
          <w:rFonts w:ascii="Times New Roman" w:hAnsi="Times New Roman"/>
          <w:b/>
        </w:rPr>
        <w:t>. Szellőztetés.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517A9">
        <w:rPr>
          <w:rFonts w:ascii="Times New Roman" w:hAnsi="Times New Roman"/>
          <w:b/>
        </w:rPr>
        <w:t>14</w:t>
      </w:r>
      <w:proofErr w:type="gramStart"/>
      <w:r w:rsidRPr="004517A9">
        <w:rPr>
          <w:rFonts w:ascii="Times New Roman" w:hAnsi="Times New Roman"/>
          <w:b/>
        </w:rPr>
        <w:t>.bek</w:t>
      </w:r>
      <w:proofErr w:type="gramEnd"/>
      <w:r w:rsidRPr="004517A9">
        <w:rPr>
          <w:rFonts w:ascii="Times New Roman" w:hAnsi="Times New Roman"/>
          <w:b/>
        </w:rPr>
        <w:t>. Hő és füst elvezetés.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517A9">
        <w:rPr>
          <w:rFonts w:ascii="Times New Roman" w:hAnsi="Times New Roman"/>
          <w:b/>
        </w:rPr>
        <w:t>253/1997(XII:20.) Korm. Rendelet. (OTÉK)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517A9">
        <w:rPr>
          <w:rFonts w:ascii="Times New Roman" w:hAnsi="Times New Roman"/>
          <w:b/>
        </w:rPr>
        <w:t>MSZ 0482-85 Szabványsorozat.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517A9">
        <w:rPr>
          <w:rFonts w:ascii="Times New Roman" w:hAnsi="Times New Roman"/>
          <w:b/>
        </w:rPr>
        <w:t>MSZ EN 1443-2001A</w:t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517A9">
        <w:rPr>
          <w:rFonts w:ascii="Times New Roman" w:hAnsi="Times New Roman"/>
          <w:b/>
        </w:rPr>
        <w:t>A műszaki paraméterek időközbeni megváltoztatásának jogát fenntartjuk!</w:t>
      </w:r>
    </w:p>
    <w:p w:rsidR="007247A8" w:rsidRDefault="007247A8"/>
    <w:p w:rsidR="007247A8" w:rsidRDefault="007247A8">
      <w:r>
        <w:br w:type="page"/>
      </w:r>
    </w:p>
    <w:p w:rsidR="007247A8" w:rsidRDefault="007247A8">
      <w:r>
        <w:rPr>
          <w:rFonts w:ascii="Times New Roman" w:hAnsi="Times New Roman"/>
          <w:b/>
          <w:noProof/>
          <w:lang w:eastAsia="hu-HU"/>
        </w:rPr>
        <w:lastRenderedPageBreak/>
        <w:drawing>
          <wp:inline distT="0" distB="0" distL="0" distR="0">
            <wp:extent cx="6188710" cy="4525271"/>
            <wp:effectExtent l="19050" t="0" r="2540" b="8629"/>
            <wp:docPr id="11" name="Kép 11" descr="irsaa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rsaaa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52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7A8" w:rsidRDefault="007247A8" w:rsidP="007247A8"/>
    <w:p w:rsidR="007247A8" w:rsidRDefault="007247A8" w:rsidP="007247A8"/>
    <w:p w:rsidR="007247A8" w:rsidRDefault="007247A8" w:rsidP="007247A8"/>
    <w:p w:rsidR="007247A8" w:rsidRDefault="007247A8" w:rsidP="007247A8"/>
    <w:p w:rsidR="007247A8" w:rsidRDefault="007247A8" w:rsidP="007247A8"/>
    <w:p w:rsidR="007247A8" w:rsidRDefault="007247A8" w:rsidP="007247A8"/>
    <w:p w:rsidR="007247A8" w:rsidRDefault="007247A8" w:rsidP="007247A8"/>
    <w:p w:rsidR="007247A8" w:rsidRDefault="007247A8" w:rsidP="007247A8"/>
    <w:p w:rsidR="007247A8" w:rsidRDefault="007247A8" w:rsidP="007247A8"/>
    <w:p w:rsidR="007247A8" w:rsidRDefault="007247A8" w:rsidP="007247A8"/>
    <w:p w:rsidR="007247A8" w:rsidRDefault="007247A8" w:rsidP="007247A8"/>
    <w:p w:rsidR="007247A8" w:rsidRDefault="007247A8" w:rsidP="007247A8"/>
    <w:p w:rsidR="007247A8" w:rsidRDefault="007247A8" w:rsidP="007247A8"/>
    <w:p w:rsidR="007247A8" w:rsidRDefault="007247A8" w:rsidP="007247A8"/>
    <w:p w:rsidR="007247A8" w:rsidRPr="007247A8" w:rsidRDefault="007247A8" w:rsidP="007247A8"/>
    <w:tbl>
      <w:tblPr>
        <w:tblW w:w="0" w:type="auto"/>
        <w:tblInd w:w="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055"/>
        <w:gridCol w:w="1980"/>
        <w:gridCol w:w="10"/>
        <w:gridCol w:w="1940"/>
        <w:gridCol w:w="1665"/>
        <w:gridCol w:w="2730"/>
      </w:tblGrid>
      <w:tr w:rsidR="007247A8" w:rsidTr="006D1DE5">
        <w:trPr>
          <w:trHeight w:val="564"/>
        </w:trPr>
        <w:tc>
          <w:tcPr>
            <w:tcW w:w="10380" w:type="dxa"/>
            <w:gridSpan w:val="6"/>
            <w:vAlign w:val="center"/>
          </w:tcPr>
          <w:p w:rsidR="007247A8" w:rsidRPr="009273CA" w:rsidRDefault="007247A8" w:rsidP="006D1DE5">
            <w:pPr>
              <w:ind w:left="-75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Kicserélt alkatrészek jegyzéke</w:t>
            </w:r>
          </w:p>
        </w:tc>
      </w:tr>
      <w:tr w:rsidR="007247A8" w:rsidRPr="00597E4F" w:rsidTr="006D1DE5">
        <w:trPr>
          <w:trHeight w:val="675"/>
        </w:trPr>
        <w:tc>
          <w:tcPr>
            <w:tcW w:w="2055" w:type="dxa"/>
            <w:vMerge w:val="restart"/>
            <w:vAlign w:val="center"/>
          </w:tcPr>
          <w:p w:rsidR="007247A8" w:rsidRPr="00597E4F" w:rsidRDefault="007247A8" w:rsidP="006D1DE5">
            <w:pPr>
              <w:ind w:left="-75"/>
              <w:jc w:val="center"/>
              <w:rPr>
                <w:b/>
              </w:rPr>
            </w:pPr>
            <w:r w:rsidRPr="00597E4F">
              <w:rPr>
                <w:b/>
              </w:rPr>
              <w:t>Javítás ideje</w:t>
            </w:r>
          </w:p>
        </w:tc>
        <w:tc>
          <w:tcPr>
            <w:tcW w:w="3930" w:type="dxa"/>
            <w:gridSpan w:val="3"/>
            <w:shd w:val="clear" w:color="auto" w:fill="auto"/>
            <w:vAlign w:val="center"/>
          </w:tcPr>
          <w:p w:rsidR="007247A8" w:rsidRPr="00597E4F" w:rsidRDefault="007247A8" w:rsidP="006D1DE5">
            <w:pPr>
              <w:jc w:val="center"/>
              <w:rPr>
                <w:b/>
              </w:rPr>
            </w:pPr>
            <w:r w:rsidRPr="00597E4F">
              <w:rPr>
                <w:b/>
              </w:rPr>
              <w:t>Kicserélt rész</w:t>
            </w:r>
          </w:p>
        </w:tc>
        <w:tc>
          <w:tcPr>
            <w:tcW w:w="1665" w:type="dxa"/>
            <w:vMerge w:val="restart"/>
            <w:shd w:val="clear" w:color="auto" w:fill="auto"/>
            <w:vAlign w:val="bottom"/>
          </w:tcPr>
          <w:p w:rsidR="007247A8" w:rsidRPr="00597E4F" w:rsidRDefault="007247A8" w:rsidP="006D1DE5">
            <w:pPr>
              <w:jc w:val="center"/>
              <w:rPr>
                <w:b/>
              </w:rPr>
            </w:pPr>
            <w:r w:rsidRPr="00597E4F">
              <w:rPr>
                <w:b/>
              </w:rPr>
              <w:t>Beszerelt rész száma</w:t>
            </w:r>
          </w:p>
          <w:p w:rsidR="007247A8" w:rsidRPr="00597E4F" w:rsidRDefault="007247A8" w:rsidP="006D1DE5">
            <w:pPr>
              <w:jc w:val="center"/>
            </w:pPr>
          </w:p>
        </w:tc>
        <w:tc>
          <w:tcPr>
            <w:tcW w:w="2730" w:type="dxa"/>
            <w:vMerge w:val="restart"/>
            <w:shd w:val="clear" w:color="auto" w:fill="auto"/>
            <w:vAlign w:val="center"/>
          </w:tcPr>
          <w:p w:rsidR="007247A8" w:rsidRPr="00597E4F" w:rsidRDefault="007247A8" w:rsidP="006D1DE5">
            <w:pPr>
              <w:jc w:val="center"/>
              <w:rPr>
                <w:b/>
              </w:rPr>
            </w:pPr>
            <w:r w:rsidRPr="00597E4F">
              <w:rPr>
                <w:b/>
              </w:rPr>
              <w:t>Javítást végezte</w:t>
            </w:r>
          </w:p>
        </w:tc>
      </w:tr>
      <w:tr w:rsidR="007247A8" w:rsidTr="006D1DE5">
        <w:trPr>
          <w:trHeight w:val="565"/>
        </w:trPr>
        <w:tc>
          <w:tcPr>
            <w:tcW w:w="2055" w:type="dxa"/>
            <w:vMerge/>
            <w:vAlign w:val="center"/>
          </w:tcPr>
          <w:p w:rsidR="007247A8" w:rsidRDefault="007247A8" w:rsidP="006D1DE5">
            <w:pPr>
              <w:ind w:left="-7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7247A8" w:rsidRPr="009273CA" w:rsidRDefault="007247A8" w:rsidP="006D1DE5">
            <w:pPr>
              <w:jc w:val="center"/>
              <w:rPr>
                <w:b/>
              </w:rPr>
            </w:pPr>
            <w:r>
              <w:rPr>
                <w:b/>
              </w:rPr>
              <w:t>Típusa és megnevezése</w:t>
            </w:r>
          </w:p>
        </w:tc>
        <w:tc>
          <w:tcPr>
            <w:tcW w:w="1950" w:type="dxa"/>
            <w:gridSpan w:val="2"/>
            <w:shd w:val="clear" w:color="auto" w:fill="auto"/>
            <w:vAlign w:val="center"/>
          </w:tcPr>
          <w:p w:rsidR="007247A8" w:rsidRPr="009273CA" w:rsidRDefault="007247A8" w:rsidP="006D1DE5">
            <w:pPr>
              <w:jc w:val="center"/>
              <w:rPr>
                <w:b/>
              </w:rPr>
            </w:pPr>
            <w:r w:rsidRPr="009273CA">
              <w:rPr>
                <w:b/>
              </w:rPr>
              <w:t>Száma</w:t>
            </w:r>
          </w:p>
        </w:tc>
        <w:tc>
          <w:tcPr>
            <w:tcW w:w="1665" w:type="dxa"/>
            <w:vMerge/>
            <w:shd w:val="clear" w:color="auto" w:fill="auto"/>
          </w:tcPr>
          <w:p w:rsidR="007247A8" w:rsidRDefault="007247A8" w:rsidP="006D1DE5"/>
        </w:tc>
        <w:tc>
          <w:tcPr>
            <w:tcW w:w="2730" w:type="dxa"/>
            <w:vMerge/>
            <w:shd w:val="clear" w:color="auto" w:fill="auto"/>
          </w:tcPr>
          <w:p w:rsidR="007247A8" w:rsidRDefault="007247A8" w:rsidP="006D1DE5"/>
        </w:tc>
      </w:tr>
      <w:tr w:rsidR="007247A8" w:rsidTr="006D1DE5">
        <w:trPr>
          <w:trHeight w:val="1712"/>
        </w:trPr>
        <w:tc>
          <w:tcPr>
            <w:tcW w:w="2055" w:type="dxa"/>
          </w:tcPr>
          <w:p w:rsidR="007247A8" w:rsidRPr="00597E4F" w:rsidRDefault="007247A8" w:rsidP="006D1DE5">
            <w:pPr>
              <w:rPr>
                <w:b/>
                <w:sz w:val="28"/>
                <w:szCs w:val="28"/>
              </w:rPr>
            </w:pPr>
          </w:p>
        </w:tc>
        <w:tc>
          <w:tcPr>
            <w:tcW w:w="1980" w:type="dxa"/>
          </w:tcPr>
          <w:p w:rsidR="007247A8" w:rsidRPr="00597E4F" w:rsidRDefault="007247A8" w:rsidP="006D1DE5">
            <w:pPr>
              <w:rPr>
                <w:b/>
                <w:sz w:val="28"/>
                <w:szCs w:val="28"/>
              </w:rPr>
            </w:pPr>
          </w:p>
        </w:tc>
        <w:tc>
          <w:tcPr>
            <w:tcW w:w="1950" w:type="dxa"/>
            <w:gridSpan w:val="2"/>
          </w:tcPr>
          <w:p w:rsidR="007247A8" w:rsidRPr="00597E4F" w:rsidRDefault="007247A8" w:rsidP="006D1DE5">
            <w:pPr>
              <w:rPr>
                <w:b/>
                <w:sz w:val="28"/>
                <w:szCs w:val="28"/>
              </w:rPr>
            </w:pPr>
          </w:p>
        </w:tc>
        <w:tc>
          <w:tcPr>
            <w:tcW w:w="1665" w:type="dxa"/>
          </w:tcPr>
          <w:p w:rsidR="007247A8" w:rsidRPr="00597E4F" w:rsidRDefault="007247A8" w:rsidP="006D1DE5">
            <w:pPr>
              <w:rPr>
                <w:b/>
                <w:sz w:val="28"/>
                <w:szCs w:val="28"/>
              </w:rPr>
            </w:pPr>
          </w:p>
        </w:tc>
        <w:tc>
          <w:tcPr>
            <w:tcW w:w="2730" w:type="dxa"/>
          </w:tcPr>
          <w:p w:rsidR="007247A8" w:rsidRPr="00597E4F" w:rsidRDefault="007247A8" w:rsidP="006D1DE5">
            <w:pPr>
              <w:rPr>
                <w:b/>
                <w:sz w:val="28"/>
                <w:szCs w:val="28"/>
              </w:rPr>
            </w:pPr>
          </w:p>
        </w:tc>
      </w:tr>
      <w:tr w:rsidR="007247A8" w:rsidTr="006D1DE5">
        <w:trPr>
          <w:trHeight w:val="851"/>
        </w:trPr>
        <w:tc>
          <w:tcPr>
            <w:tcW w:w="2055" w:type="dxa"/>
          </w:tcPr>
          <w:p w:rsidR="007247A8" w:rsidRPr="009273CA" w:rsidRDefault="007247A8" w:rsidP="006D1DE5">
            <w:pPr>
              <w:ind w:left="-75"/>
            </w:pPr>
          </w:p>
        </w:tc>
        <w:tc>
          <w:tcPr>
            <w:tcW w:w="1990" w:type="dxa"/>
            <w:gridSpan w:val="2"/>
            <w:shd w:val="clear" w:color="auto" w:fill="auto"/>
          </w:tcPr>
          <w:p w:rsidR="007247A8" w:rsidRDefault="007247A8" w:rsidP="006D1DE5"/>
        </w:tc>
        <w:tc>
          <w:tcPr>
            <w:tcW w:w="1940" w:type="dxa"/>
            <w:shd w:val="clear" w:color="auto" w:fill="auto"/>
          </w:tcPr>
          <w:p w:rsidR="007247A8" w:rsidRDefault="007247A8" w:rsidP="006D1DE5"/>
        </w:tc>
        <w:tc>
          <w:tcPr>
            <w:tcW w:w="1665" w:type="dxa"/>
            <w:shd w:val="clear" w:color="auto" w:fill="auto"/>
          </w:tcPr>
          <w:p w:rsidR="007247A8" w:rsidRDefault="007247A8" w:rsidP="006D1DE5"/>
        </w:tc>
        <w:tc>
          <w:tcPr>
            <w:tcW w:w="2730" w:type="dxa"/>
            <w:shd w:val="clear" w:color="auto" w:fill="auto"/>
          </w:tcPr>
          <w:p w:rsidR="007247A8" w:rsidRPr="00597E4F" w:rsidRDefault="007247A8" w:rsidP="006D1DE5">
            <w:pPr>
              <w:rPr>
                <w:b/>
                <w:sz w:val="28"/>
                <w:szCs w:val="28"/>
              </w:rPr>
            </w:pPr>
          </w:p>
        </w:tc>
      </w:tr>
      <w:tr w:rsidR="007247A8" w:rsidTr="006D1DE5">
        <w:trPr>
          <w:trHeight w:val="851"/>
        </w:trPr>
        <w:tc>
          <w:tcPr>
            <w:tcW w:w="2055" w:type="dxa"/>
          </w:tcPr>
          <w:p w:rsidR="007247A8" w:rsidRPr="009273CA" w:rsidRDefault="007247A8" w:rsidP="006D1DE5">
            <w:pPr>
              <w:ind w:left="-75"/>
            </w:pPr>
          </w:p>
        </w:tc>
        <w:tc>
          <w:tcPr>
            <w:tcW w:w="1990" w:type="dxa"/>
            <w:gridSpan w:val="2"/>
            <w:shd w:val="clear" w:color="auto" w:fill="auto"/>
          </w:tcPr>
          <w:p w:rsidR="007247A8" w:rsidRDefault="007247A8" w:rsidP="006D1DE5"/>
        </w:tc>
        <w:tc>
          <w:tcPr>
            <w:tcW w:w="1940" w:type="dxa"/>
            <w:shd w:val="clear" w:color="auto" w:fill="auto"/>
          </w:tcPr>
          <w:p w:rsidR="007247A8" w:rsidRDefault="007247A8" w:rsidP="006D1DE5"/>
        </w:tc>
        <w:tc>
          <w:tcPr>
            <w:tcW w:w="1665" w:type="dxa"/>
            <w:shd w:val="clear" w:color="auto" w:fill="auto"/>
          </w:tcPr>
          <w:p w:rsidR="007247A8" w:rsidRDefault="007247A8" w:rsidP="006D1DE5"/>
        </w:tc>
        <w:tc>
          <w:tcPr>
            <w:tcW w:w="2730" w:type="dxa"/>
            <w:shd w:val="clear" w:color="auto" w:fill="auto"/>
          </w:tcPr>
          <w:p w:rsidR="007247A8" w:rsidRPr="00597E4F" w:rsidRDefault="007247A8" w:rsidP="006D1DE5">
            <w:pPr>
              <w:rPr>
                <w:b/>
                <w:sz w:val="28"/>
                <w:szCs w:val="28"/>
              </w:rPr>
            </w:pPr>
          </w:p>
        </w:tc>
      </w:tr>
      <w:tr w:rsidR="007247A8" w:rsidTr="006D1DE5">
        <w:trPr>
          <w:trHeight w:val="851"/>
        </w:trPr>
        <w:tc>
          <w:tcPr>
            <w:tcW w:w="2055" w:type="dxa"/>
          </w:tcPr>
          <w:p w:rsidR="007247A8" w:rsidRPr="009273CA" w:rsidRDefault="007247A8" w:rsidP="006D1DE5">
            <w:pPr>
              <w:ind w:left="-75"/>
            </w:pPr>
          </w:p>
        </w:tc>
        <w:tc>
          <w:tcPr>
            <w:tcW w:w="1990" w:type="dxa"/>
            <w:gridSpan w:val="2"/>
            <w:shd w:val="clear" w:color="auto" w:fill="auto"/>
          </w:tcPr>
          <w:p w:rsidR="007247A8" w:rsidRDefault="007247A8" w:rsidP="006D1DE5"/>
        </w:tc>
        <w:tc>
          <w:tcPr>
            <w:tcW w:w="1940" w:type="dxa"/>
            <w:shd w:val="clear" w:color="auto" w:fill="auto"/>
          </w:tcPr>
          <w:p w:rsidR="007247A8" w:rsidRDefault="007247A8" w:rsidP="006D1DE5"/>
        </w:tc>
        <w:tc>
          <w:tcPr>
            <w:tcW w:w="1665" w:type="dxa"/>
            <w:shd w:val="clear" w:color="auto" w:fill="auto"/>
          </w:tcPr>
          <w:p w:rsidR="007247A8" w:rsidRDefault="007247A8" w:rsidP="006D1DE5"/>
        </w:tc>
        <w:tc>
          <w:tcPr>
            <w:tcW w:w="2730" w:type="dxa"/>
            <w:shd w:val="clear" w:color="auto" w:fill="auto"/>
          </w:tcPr>
          <w:p w:rsidR="007247A8" w:rsidRPr="00597E4F" w:rsidRDefault="007247A8" w:rsidP="006D1DE5">
            <w:pPr>
              <w:rPr>
                <w:b/>
                <w:sz w:val="28"/>
                <w:szCs w:val="28"/>
              </w:rPr>
            </w:pPr>
          </w:p>
        </w:tc>
      </w:tr>
      <w:tr w:rsidR="007247A8" w:rsidTr="006D1DE5">
        <w:trPr>
          <w:trHeight w:val="851"/>
        </w:trPr>
        <w:tc>
          <w:tcPr>
            <w:tcW w:w="2055" w:type="dxa"/>
          </w:tcPr>
          <w:p w:rsidR="007247A8" w:rsidRPr="009273CA" w:rsidRDefault="007247A8" w:rsidP="006D1DE5">
            <w:pPr>
              <w:ind w:left="-75"/>
            </w:pPr>
          </w:p>
        </w:tc>
        <w:tc>
          <w:tcPr>
            <w:tcW w:w="1990" w:type="dxa"/>
            <w:gridSpan w:val="2"/>
            <w:shd w:val="clear" w:color="auto" w:fill="auto"/>
          </w:tcPr>
          <w:p w:rsidR="007247A8" w:rsidRDefault="007247A8" w:rsidP="006D1DE5"/>
        </w:tc>
        <w:tc>
          <w:tcPr>
            <w:tcW w:w="1940" w:type="dxa"/>
            <w:shd w:val="clear" w:color="auto" w:fill="auto"/>
          </w:tcPr>
          <w:p w:rsidR="007247A8" w:rsidRDefault="007247A8" w:rsidP="006D1DE5"/>
        </w:tc>
        <w:tc>
          <w:tcPr>
            <w:tcW w:w="1665" w:type="dxa"/>
            <w:shd w:val="clear" w:color="auto" w:fill="auto"/>
          </w:tcPr>
          <w:p w:rsidR="007247A8" w:rsidRDefault="007247A8" w:rsidP="006D1DE5"/>
        </w:tc>
        <w:tc>
          <w:tcPr>
            <w:tcW w:w="2730" w:type="dxa"/>
            <w:shd w:val="clear" w:color="auto" w:fill="auto"/>
          </w:tcPr>
          <w:p w:rsidR="007247A8" w:rsidRPr="00597E4F" w:rsidRDefault="007247A8" w:rsidP="006D1DE5">
            <w:pPr>
              <w:rPr>
                <w:b/>
                <w:sz w:val="28"/>
                <w:szCs w:val="28"/>
              </w:rPr>
            </w:pPr>
          </w:p>
        </w:tc>
      </w:tr>
      <w:tr w:rsidR="007247A8" w:rsidTr="006D1DE5">
        <w:trPr>
          <w:trHeight w:val="851"/>
        </w:trPr>
        <w:tc>
          <w:tcPr>
            <w:tcW w:w="2055" w:type="dxa"/>
          </w:tcPr>
          <w:p w:rsidR="007247A8" w:rsidRPr="009273CA" w:rsidRDefault="007247A8" w:rsidP="006D1DE5">
            <w:pPr>
              <w:ind w:left="-75"/>
            </w:pPr>
          </w:p>
        </w:tc>
        <w:tc>
          <w:tcPr>
            <w:tcW w:w="1990" w:type="dxa"/>
            <w:gridSpan w:val="2"/>
            <w:shd w:val="clear" w:color="auto" w:fill="auto"/>
          </w:tcPr>
          <w:p w:rsidR="007247A8" w:rsidRDefault="007247A8" w:rsidP="006D1DE5"/>
        </w:tc>
        <w:tc>
          <w:tcPr>
            <w:tcW w:w="1940" w:type="dxa"/>
            <w:shd w:val="clear" w:color="auto" w:fill="auto"/>
          </w:tcPr>
          <w:p w:rsidR="007247A8" w:rsidRDefault="007247A8" w:rsidP="006D1DE5"/>
        </w:tc>
        <w:tc>
          <w:tcPr>
            <w:tcW w:w="1665" w:type="dxa"/>
            <w:shd w:val="clear" w:color="auto" w:fill="auto"/>
          </w:tcPr>
          <w:p w:rsidR="007247A8" w:rsidRDefault="007247A8" w:rsidP="006D1DE5"/>
        </w:tc>
        <w:tc>
          <w:tcPr>
            <w:tcW w:w="2730" w:type="dxa"/>
            <w:shd w:val="clear" w:color="auto" w:fill="auto"/>
          </w:tcPr>
          <w:p w:rsidR="007247A8" w:rsidRPr="00597E4F" w:rsidRDefault="007247A8" w:rsidP="006D1DE5">
            <w:pPr>
              <w:rPr>
                <w:b/>
                <w:sz w:val="28"/>
                <w:szCs w:val="28"/>
              </w:rPr>
            </w:pPr>
          </w:p>
        </w:tc>
      </w:tr>
      <w:tr w:rsidR="007247A8" w:rsidTr="006D1DE5">
        <w:trPr>
          <w:trHeight w:val="851"/>
        </w:trPr>
        <w:tc>
          <w:tcPr>
            <w:tcW w:w="2055" w:type="dxa"/>
          </w:tcPr>
          <w:p w:rsidR="007247A8" w:rsidRPr="009273CA" w:rsidRDefault="007247A8" w:rsidP="006D1DE5">
            <w:pPr>
              <w:ind w:left="-75"/>
            </w:pPr>
          </w:p>
        </w:tc>
        <w:tc>
          <w:tcPr>
            <w:tcW w:w="1990" w:type="dxa"/>
            <w:gridSpan w:val="2"/>
            <w:shd w:val="clear" w:color="auto" w:fill="auto"/>
          </w:tcPr>
          <w:p w:rsidR="007247A8" w:rsidRDefault="007247A8" w:rsidP="006D1DE5"/>
        </w:tc>
        <w:tc>
          <w:tcPr>
            <w:tcW w:w="1940" w:type="dxa"/>
            <w:shd w:val="clear" w:color="auto" w:fill="auto"/>
          </w:tcPr>
          <w:p w:rsidR="007247A8" w:rsidRDefault="007247A8" w:rsidP="006D1DE5"/>
        </w:tc>
        <w:tc>
          <w:tcPr>
            <w:tcW w:w="1665" w:type="dxa"/>
            <w:shd w:val="clear" w:color="auto" w:fill="auto"/>
          </w:tcPr>
          <w:p w:rsidR="007247A8" w:rsidRDefault="007247A8" w:rsidP="006D1DE5"/>
        </w:tc>
        <w:tc>
          <w:tcPr>
            <w:tcW w:w="2730" w:type="dxa"/>
            <w:shd w:val="clear" w:color="auto" w:fill="auto"/>
          </w:tcPr>
          <w:p w:rsidR="007247A8" w:rsidRPr="00597E4F" w:rsidRDefault="007247A8" w:rsidP="006D1DE5">
            <w:pPr>
              <w:rPr>
                <w:b/>
                <w:sz w:val="28"/>
                <w:szCs w:val="28"/>
              </w:rPr>
            </w:pPr>
          </w:p>
        </w:tc>
      </w:tr>
      <w:tr w:rsidR="007247A8" w:rsidTr="006D1DE5">
        <w:trPr>
          <w:trHeight w:val="851"/>
        </w:trPr>
        <w:tc>
          <w:tcPr>
            <w:tcW w:w="2055" w:type="dxa"/>
          </w:tcPr>
          <w:p w:rsidR="007247A8" w:rsidRPr="009273CA" w:rsidRDefault="007247A8" w:rsidP="006D1DE5">
            <w:pPr>
              <w:ind w:left="-75"/>
            </w:pPr>
          </w:p>
        </w:tc>
        <w:tc>
          <w:tcPr>
            <w:tcW w:w="1990" w:type="dxa"/>
            <w:gridSpan w:val="2"/>
            <w:shd w:val="clear" w:color="auto" w:fill="auto"/>
          </w:tcPr>
          <w:p w:rsidR="007247A8" w:rsidRDefault="007247A8" w:rsidP="006D1DE5"/>
        </w:tc>
        <w:tc>
          <w:tcPr>
            <w:tcW w:w="1940" w:type="dxa"/>
            <w:shd w:val="clear" w:color="auto" w:fill="auto"/>
          </w:tcPr>
          <w:p w:rsidR="007247A8" w:rsidRDefault="007247A8" w:rsidP="006D1DE5"/>
        </w:tc>
        <w:tc>
          <w:tcPr>
            <w:tcW w:w="1665" w:type="dxa"/>
            <w:shd w:val="clear" w:color="auto" w:fill="auto"/>
          </w:tcPr>
          <w:p w:rsidR="007247A8" w:rsidRDefault="007247A8" w:rsidP="006D1DE5"/>
        </w:tc>
        <w:tc>
          <w:tcPr>
            <w:tcW w:w="2730" w:type="dxa"/>
            <w:shd w:val="clear" w:color="auto" w:fill="auto"/>
          </w:tcPr>
          <w:p w:rsidR="007247A8" w:rsidRPr="00597E4F" w:rsidRDefault="007247A8" w:rsidP="006D1DE5">
            <w:pPr>
              <w:rPr>
                <w:b/>
                <w:sz w:val="28"/>
                <w:szCs w:val="28"/>
              </w:rPr>
            </w:pPr>
          </w:p>
        </w:tc>
      </w:tr>
      <w:tr w:rsidR="007247A8" w:rsidTr="006D1DE5">
        <w:trPr>
          <w:trHeight w:val="851"/>
        </w:trPr>
        <w:tc>
          <w:tcPr>
            <w:tcW w:w="2055" w:type="dxa"/>
          </w:tcPr>
          <w:p w:rsidR="007247A8" w:rsidRPr="009273CA" w:rsidRDefault="007247A8" w:rsidP="006D1DE5">
            <w:pPr>
              <w:ind w:left="-75"/>
            </w:pPr>
          </w:p>
        </w:tc>
        <w:tc>
          <w:tcPr>
            <w:tcW w:w="1990" w:type="dxa"/>
            <w:gridSpan w:val="2"/>
            <w:shd w:val="clear" w:color="auto" w:fill="auto"/>
          </w:tcPr>
          <w:p w:rsidR="007247A8" w:rsidRDefault="007247A8" w:rsidP="006D1DE5"/>
        </w:tc>
        <w:tc>
          <w:tcPr>
            <w:tcW w:w="1940" w:type="dxa"/>
            <w:shd w:val="clear" w:color="auto" w:fill="auto"/>
          </w:tcPr>
          <w:p w:rsidR="007247A8" w:rsidRDefault="007247A8" w:rsidP="006D1DE5"/>
        </w:tc>
        <w:tc>
          <w:tcPr>
            <w:tcW w:w="1665" w:type="dxa"/>
            <w:shd w:val="clear" w:color="auto" w:fill="auto"/>
          </w:tcPr>
          <w:p w:rsidR="007247A8" w:rsidRDefault="007247A8" w:rsidP="006D1DE5"/>
        </w:tc>
        <w:tc>
          <w:tcPr>
            <w:tcW w:w="2730" w:type="dxa"/>
            <w:shd w:val="clear" w:color="auto" w:fill="auto"/>
          </w:tcPr>
          <w:p w:rsidR="007247A8" w:rsidRPr="00597E4F" w:rsidRDefault="007247A8" w:rsidP="006D1DE5">
            <w:pPr>
              <w:rPr>
                <w:b/>
                <w:sz w:val="28"/>
                <w:szCs w:val="28"/>
              </w:rPr>
            </w:pPr>
          </w:p>
        </w:tc>
      </w:tr>
      <w:tr w:rsidR="007247A8" w:rsidTr="006D1DE5">
        <w:trPr>
          <w:trHeight w:val="851"/>
        </w:trPr>
        <w:tc>
          <w:tcPr>
            <w:tcW w:w="2055" w:type="dxa"/>
          </w:tcPr>
          <w:p w:rsidR="007247A8" w:rsidRPr="009273CA" w:rsidRDefault="007247A8" w:rsidP="006D1DE5">
            <w:pPr>
              <w:ind w:left="-75"/>
            </w:pPr>
          </w:p>
        </w:tc>
        <w:tc>
          <w:tcPr>
            <w:tcW w:w="1990" w:type="dxa"/>
            <w:gridSpan w:val="2"/>
            <w:shd w:val="clear" w:color="auto" w:fill="auto"/>
          </w:tcPr>
          <w:p w:rsidR="007247A8" w:rsidRDefault="007247A8" w:rsidP="006D1DE5"/>
        </w:tc>
        <w:tc>
          <w:tcPr>
            <w:tcW w:w="1940" w:type="dxa"/>
            <w:shd w:val="clear" w:color="auto" w:fill="auto"/>
          </w:tcPr>
          <w:p w:rsidR="007247A8" w:rsidRDefault="007247A8" w:rsidP="006D1DE5"/>
        </w:tc>
        <w:tc>
          <w:tcPr>
            <w:tcW w:w="1665" w:type="dxa"/>
            <w:shd w:val="clear" w:color="auto" w:fill="auto"/>
          </w:tcPr>
          <w:p w:rsidR="007247A8" w:rsidRDefault="007247A8" w:rsidP="006D1DE5"/>
        </w:tc>
        <w:tc>
          <w:tcPr>
            <w:tcW w:w="2730" w:type="dxa"/>
            <w:shd w:val="clear" w:color="auto" w:fill="auto"/>
          </w:tcPr>
          <w:p w:rsidR="007247A8" w:rsidRPr="00597E4F" w:rsidRDefault="007247A8" w:rsidP="006D1DE5">
            <w:pPr>
              <w:rPr>
                <w:b/>
                <w:sz w:val="28"/>
                <w:szCs w:val="28"/>
              </w:rPr>
            </w:pPr>
          </w:p>
        </w:tc>
      </w:tr>
      <w:tr w:rsidR="007247A8" w:rsidTr="006D1DE5">
        <w:trPr>
          <w:trHeight w:val="851"/>
        </w:trPr>
        <w:tc>
          <w:tcPr>
            <w:tcW w:w="2055" w:type="dxa"/>
          </w:tcPr>
          <w:p w:rsidR="007247A8" w:rsidRPr="009273CA" w:rsidRDefault="007247A8" w:rsidP="006D1DE5">
            <w:pPr>
              <w:ind w:left="-75"/>
            </w:pPr>
          </w:p>
        </w:tc>
        <w:tc>
          <w:tcPr>
            <w:tcW w:w="1990" w:type="dxa"/>
            <w:gridSpan w:val="2"/>
            <w:shd w:val="clear" w:color="auto" w:fill="auto"/>
          </w:tcPr>
          <w:p w:rsidR="007247A8" w:rsidRDefault="007247A8" w:rsidP="006D1DE5"/>
        </w:tc>
        <w:tc>
          <w:tcPr>
            <w:tcW w:w="1940" w:type="dxa"/>
            <w:shd w:val="clear" w:color="auto" w:fill="auto"/>
          </w:tcPr>
          <w:p w:rsidR="007247A8" w:rsidRDefault="007247A8" w:rsidP="006D1DE5"/>
        </w:tc>
        <w:tc>
          <w:tcPr>
            <w:tcW w:w="1665" w:type="dxa"/>
            <w:shd w:val="clear" w:color="auto" w:fill="auto"/>
          </w:tcPr>
          <w:p w:rsidR="007247A8" w:rsidRDefault="007247A8" w:rsidP="006D1DE5"/>
        </w:tc>
        <w:tc>
          <w:tcPr>
            <w:tcW w:w="2730" w:type="dxa"/>
            <w:shd w:val="clear" w:color="auto" w:fill="auto"/>
          </w:tcPr>
          <w:p w:rsidR="007247A8" w:rsidRPr="00597E4F" w:rsidRDefault="007247A8" w:rsidP="006D1DE5">
            <w:pPr>
              <w:rPr>
                <w:b/>
                <w:sz w:val="28"/>
                <w:szCs w:val="28"/>
              </w:rPr>
            </w:pPr>
          </w:p>
        </w:tc>
      </w:tr>
      <w:tr w:rsidR="007247A8" w:rsidTr="006D1DE5">
        <w:trPr>
          <w:trHeight w:val="851"/>
        </w:trPr>
        <w:tc>
          <w:tcPr>
            <w:tcW w:w="2055" w:type="dxa"/>
          </w:tcPr>
          <w:p w:rsidR="007247A8" w:rsidRPr="009273CA" w:rsidRDefault="007247A8" w:rsidP="006D1DE5">
            <w:pPr>
              <w:ind w:left="-75"/>
            </w:pPr>
          </w:p>
        </w:tc>
        <w:tc>
          <w:tcPr>
            <w:tcW w:w="1990" w:type="dxa"/>
            <w:gridSpan w:val="2"/>
            <w:shd w:val="clear" w:color="auto" w:fill="auto"/>
          </w:tcPr>
          <w:p w:rsidR="007247A8" w:rsidRDefault="007247A8" w:rsidP="006D1DE5"/>
        </w:tc>
        <w:tc>
          <w:tcPr>
            <w:tcW w:w="1940" w:type="dxa"/>
            <w:shd w:val="clear" w:color="auto" w:fill="auto"/>
          </w:tcPr>
          <w:p w:rsidR="007247A8" w:rsidRDefault="007247A8" w:rsidP="006D1DE5"/>
        </w:tc>
        <w:tc>
          <w:tcPr>
            <w:tcW w:w="1665" w:type="dxa"/>
            <w:shd w:val="clear" w:color="auto" w:fill="auto"/>
          </w:tcPr>
          <w:p w:rsidR="007247A8" w:rsidRDefault="007247A8" w:rsidP="006D1DE5"/>
        </w:tc>
        <w:tc>
          <w:tcPr>
            <w:tcW w:w="2730" w:type="dxa"/>
            <w:shd w:val="clear" w:color="auto" w:fill="auto"/>
          </w:tcPr>
          <w:p w:rsidR="007247A8" w:rsidRPr="00597E4F" w:rsidRDefault="007247A8" w:rsidP="006D1DE5">
            <w:pPr>
              <w:rPr>
                <w:b/>
                <w:sz w:val="28"/>
                <w:szCs w:val="28"/>
              </w:rPr>
            </w:pPr>
          </w:p>
        </w:tc>
      </w:tr>
      <w:tr w:rsidR="007247A8" w:rsidTr="006D1DE5">
        <w:trPr>
          <w:trHeight w:val="851"/>
        </w:trPr>
        <w:tc>
          <w:tcPr>
            <w:tcW w:w="2055" w:type="dxa"/>
          </w:tcPr>
          <w:p w:rsidR="007247A8" w:rsidRPr="009273CA" w:rsidRDefault="007247A8" w:rsidP="006D1DE5">
            <w:pPr>
              <w:ind w:left="-75"/>
            </w:pPr>
          </w:p>
        </w:tc>
        <w:tc>
          <w:tcPr>
            <w:tcW w:w="1990" w:type="dxa"/>
            <w:gridSpan w:val="2"/>
            <w:shd w:val="clear" w:color="auto" w:fill="auto"/>
          </w:tcPr>
          <w:p w:rsidR="007247A8" w:rsidRDefault="007247A8" w:rsidP="006D1DE5"/>
        </w:tc>
        <w:tc>
          <w:tcPr>
            <w:tcW w:w="1940" w:type="dxa"/>
            <w:shd w:val="clear" w:color="auto" w:fill="auto"/>
          </w:tcPr>
          <w:p w:rsidR="007247A8" w:rsidRDefault="007247A8" w:rsidP="006D1DE5"/>
        </w:tc>
        <w:tc>
          <w:tcPr>
            <w:tcW w:w="1665" w:type="dxa"/>
            <w:shd w:val="clear" w:color="auto" w:fill="auto"/>
          </w:tcPr>
          <w:p w:rsidR="007247A8" w:rsidRDefault="007247A8" w:rsidP="006D1DE5"/>
        </w:tc>
        <w:tc>
          <w:tcPr>
            <w:tcW w:w="2730" w:type="dxa"/>
            <w:shd w:val="clear" w:color="auto" w:fill="auto"/>
          </w:tcPr>
          <w:p w:rsidR="007247A8" w:rsidRPr="00597E4F" w:rsidRDefault="007247A8" w:rsidP="006D1DE5">
            <w:pPr>
              <w:rPr>
                <w:b/>
                <w:sz w:val="28"/>
                <w:szCs w:val="28"/>
              </w:rPr>
            </w:pPr>
          </w:p>
        </w:tc>
      </w:tr>
    </w:tbl>
    <w:p w:rsidR="007247A8" w:rsidRDefault="007247A8" w:rsidP="007247A8">
      <w:pPr>
        <w:rPr>
          <w:rFonts w:ascii="Times New Roman" w:hAnsi="Times New Roman"/>
          <w:b/>
          <w:sz w:val="28"/>
          <w:szCs w:val="28"/>
        </w:rPr>
      </w:pPr>
    </w:p>
    <w:p w:rsidR="007247A8" w:rsidRDefault="007247A8"/>
    <w:p w:rsidR="007247A8" w:rsidRDefault="007247A8" w:rsidP="007247A8">
      <w:pPr>
        <w:jc w:val="center"/>
        <w:rPr>
          <w:b/>
          <w:sz w:val="36"/>
          <w:szCs w:val="36"/>
        </w:rPr>
      </w:pPr>
      <w:r w:rsidRPr="002972D4">
        <w:rPr>
          <w:b/>
          <w:sz w:val="36"/>
          <w:szCs w:val="36"/>
        </w:rPr>
        <w:lastRenderedPageBreak/>
        <w:t>JÓTÁLLÁSI JEGY</w:t>
      </w:r>
    </w:p>
    <w:p w:rsidR="007247A8" w:rsidRPr="002972D4" w:rsidRDefault="007247A8" w:rsidP="007247A8">
      <w:pPr>
        <w:pStyle w:val="NormlWeb"/>
        <w:tabs>
          <w:tab w:val="right" w:leader="dot" w:pos="8820"/>
        </w:tabs>
        <w:spacing w:before="0" w:beforeAutospacing="0" w:after="0" w:afterAutospacing="0"/>
        <w:ind w:right="74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2972D4">
        <w:rPr>
          <w:rFonts w:asciiTheme="minorHAnsi" w:hAnsiTheme="minorHAnsi" w:cstheme="minorHAnsi"/>
          <w:b/>
          <w:sz w:val="22"/>
          <w:szCs w:val="22"/>
        </w:rPr>
        <w:t>Forgalmazó  neve</w:t>
      </w:r>
      <w:proofErr w:type="gramEnd"/>
      <w:r w:rsidRPr="002972D4">
        <w:rPr>
          <w:rFonts w:asciiTheme="minorHAnsi" w:hAnsiTheme="minorHAnsi" w:cstheme="minorHAnsi"/>
          <w:b/>
          <w:sz w:val="22"/>
          <w:szCs w:val="22"/>
        </w:rPr>
        <w:t xml:space="preserve"> és címe: </w:t>
      </w:r>
      <w:r w:rsidRPr="002972D4">
        <w:rPr>
          <w:rFonts w:asciiTheme="minorHAnsi" w:hAnsiTheme="minorHAnsi" w:cstheme="minorHAnsi"/>
          <w:sz w:val="22"/>
          <w:szCs w:val="22"/>
        </w:rPr>
        <w:tab/>
      </w:r>
    </w:p>
    <w:p w:rsidR="007247A8" w:rsidRDefault="007247A8" w:rsidP="007247A8">
      <w:pPr>
        <w:pStyle w:val="NormlWeb"/>
        <w:tabs>
          <w:tab w:val="right" w:leader="dot" w:pos="8820"/>
        </w:tabs>
        <w:spacing w:before="0" w:beforeAutospacing="0" w:after="0" w:afterAutospacing="0"/>
        <w:ind w:right="74"/>
        <w:jc w:val="both"/>
        <w:rPr>
          <w:rFonts w:asciiTheme="minorHAnsi" w:hAnsiTheme="minorHAnsi" w:cstheme="minorHAnsi"/>
          <w:sz w:val="22"/>
          <w:szCs w:val="22"/>
        </w:rPr>
      </w:pPr>
    </w:p>
    <w:p w:rsidR="007247A8" w:rsidRPr="002972D4" w:rsidRDefault="007247A8" w:rsidP="007247A8">
      <w:pPr>
        <w:pStyle w:val="NormlWeb"/>
        <w:tabs>
          <w:tab w:val="right" w:leader="dot" w:pos="8820"/>
        </w:tabs>
        <w:spacing w:before="0" w:beforeAutospacing="0" w:after="0" w:afterAutospacing="0"/>
        <w:ind w:right="74"/>
        <w:jc w:val="both"/>
        <w:rPr>
          <w:rFonts w:asciiTheme="minorHAnsi" w:hAnsiTheme="minorHAnsi" w:cstheme="minorHAnsi"/>
          <w:sz w:val="22"/>
          <w:szCs w:val="22"/>
        </w:rPr>
      </w:pPr>
      <w:r w:rsidRPr="002972D4">
        <w:rPr>
          <w:rFonts w:asciiTheme="minorHAnsi" w:hAnsiTheme="minorHAnsi" w:cstheme="minorHAnsi"/>
          <w:sz w:val="22"/>
          <w:szCs w:val="22"/>
        </w:rPr>
        <w:tab/>
      </w:r>
    </w:p>
    <w:p w:rsidR="007247A8" w:rsidRDefault="007247A8" w:rsidP="007247A8">
      <w:pPr>
        <w:pStyle w:val="NormlWeb"/>
        <w:tabs>
          <w:tab w:val="right" w:leader="dot" w:pos="8820"/>
        </w:tabs>
        <w:spacing w:before="0" w:beforeAutospacing="0" w:after="0" w:afterAutospacing="0"/>
        <w:ind w:right="74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247A8" w:rsidRDefault="007247A8" w:rsidP="007247A8">
      <w:pPr>
        <w:pStyle w:val="NormlWeb"/>
        <w:tabs>
          <w:tab w:val="right" w:leader="dot" w:pos="8820"/>
        </w:tabs>
        <w:spacing w:before="0" w:beforeAutospacing="0" w:after="0" w:afterAutospacing="0"/>
        <w:ind w:right="74"/>
        <w:jc w:val="both"/>
        <w:rPr>
          <w:rFonts w:asciiTheme="minorHAnsi" w:hAnsiTheme="minorHAnsi" w:cstheme="minorHAnsi"/>
          <w:sz w:val="22"/>
          <w:szCs w:val="22"/>
        </w:rPr>
      </w:pPr>
      <w:r w:rsidRPr="002972D4">
        <w:rPr>
          <w:rFonts w:asciiTheme="minorHAnsi" w:hAnsiTheme="minorHAnsi" w:cstheme="minorHAnsi"/>
          <w:b/>
          <w:sz w:val="22"/>
          <w:szCs w:val="22"/>
        </w:rPr>
        <w:t>Termék megnevezése: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2972D4">
        <w:rPr>
          <w:rFonts w:asciiTheme="minorHAnsi" w:hAnsiTheme="minorHAnsi" w:cstheme="minorHAnsi"/>
          <w:sz w:val="22"/>
          <w:szCs w:val="22"/>
        </w:rPr>
        <w:tab/>
      </w:r>
    </w:p>
    <w:p w:rsidR="007247A8" w:rsidRDefault="007247A8" w:rsidP="007247A8">
      <w:pPr>
        <w:pStyle w:val="NormlWeb"/>
        <w:tabs>
          <w:tab w:val="right" w:leader="dot" w:pos="8820"/>
        </w:tabs>
        <w:spacing w:before="0" w:beforeAutospacing="0" w:after="0" w:afterAutospacing="0"/>
        <w:ind w:right="74"/>
        <w:jc w:val="both"/>
        <w:rPr>
          <w:rFonts w:asciiTheme="minorHAnsi" w:hAnsiTheme="minorHAnsi" w:cstheme="minorHAnsi"/>
          <w:sz w:val="22"/>
          <w:szCs w:val="22"/>
        </w:rPr>
      </w:pPr>
    </w:p>
    <w:p w:rsidR="007247A8" w:rsidRPr="001D4986" w:rsidRDefault="007247A8" w:rsidP="007247A8">
      <w:pPr>
        <w:pStyle w:val="NormlWeb"/>
        <w:tabs>
          <w:tab w:val="right" w:leader="dot" w:pos="8820"/>
        </w:tabs>
        <w:spacing w:before="0" w:beforeAutospacing="0" w:after="0" w:afterAutospacing="0"/>
        <w:ind w:right="74"/>
        <w:jc w:val="both"/>
        <w:rPr>
          <w:rFonts w:asciiTheme="minorHAnsi" w:hAnsiTheme="minorHAnsi" w:cstheme="minorHAnsi"/>
          <w:sz w:val="22"/>
          <w:szCs w:val="22"/>
        </w:rPr>
      </w:pPr>
      <w:r w:rsidRPr="001D4986">
        <w:rPr>
          <w:rFonts w:asciiTheme="minorHAnsi" w:hAnsiTheme="minorHAnsi" w:cstheme="minorHAnsi"/>
          <w:b/>
          <w:sz w:val="22"/>
          <w:szCs w:val="22"/>
        </w:rPr>
        <w:t>Termék típusa</w:t>
      </w:r>
      <w:proofErr w:type="gramStart"/>
      <w:r w:rsidRPr="001D4986">
        <w:rPr>
          <w:rFonts w:asciiTheme="minorHAnsi" w:hAnsiTheme="minorHAnsi" w:cstheme="minorHAnsi"/>
          <w:b/>
          <w:sz w:val="22"/>
          <w:szCs w:val="22"/>
        </w:rPr>
        <w:t>:</w:t>
      </w:r>
      <w:r>
        <w:rPr>
          <w:b/>
        </w:rPr>
        <w:t xml:space="preserve"> </w:t>
      </w:r>
      <w:r w:rsidRPr="001D4986">
        <w:rPr>
          <w:rFonts w:asciiTheme="minorHAnsi" w:hAnsiTheme="minorHAnsi" w:cstheme="minorHAnsi"/>
        </w:rPr>
        <w:t>.</w:t>
      </w:r>
      <w:proofErr w:type="gramEnd"/>
      <w:r w:rsidRPr="001D4986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</w:rPr>
        <w:t>.......</w:t>
      </w:r>
    </w:p>
    <w:p w:rsidR="007247A8" w:rsidRDefault="007247A8" w:rsidP="007247A8">
      <w:pPr>
        <w:ind w:right="-24"/>
        <w:rPr>
          <w:rFonts w:cstheme="minorHAnsi"/>
        </w:rPr>
      </w:pPr>
    </w:p>
    <w:p w:rsidR="007247A8" w:rsidRDefault="007247A8" w:rsidP="007247A8">
      <w:pPr>
        <w:ind w:right="-24"/>
        <w:rPr>
          <w:rFonts w:cstheme="minorHAnsi"/>
        </w:rPr>
      </w:pPr>
      <w:r w:rsidRPr="001D4986">
        <w:rPr>
          <w:rFonts w:cstheme="minorHAnsi"/>
          <w:b/>
        </w:rPr>
        <w:t>Termék gyártási száma</w:t>
      </w:r>
      <w:proofErr w:type="gramStart"/>
      <w:r w:rsidRPr="001D4986">
        <w:rPr>
          <w:rFonts w:cstheme="minorHAnsi"/>
          <w:b/>
        </w:rPr>
        <w:t>:</w:t>
      </w:r>
      <w:r>
        <w:rPr>
          <w:rFonts w:cstheme="minorHAnsi"/>
          <w:b/>
        </w:rPr>
        <w:t xml:space="preserve"> </w:t>
      </w:r>
      <w:r>
        <w:rPr>
          <w:rFonts w:cstheme="minorHAnsi"/>
        </w:rPr>
        <w:t>..</w:t>
      </w:r>
      <w:proofErr w:type="gramEnd"/>
      <w:r>
        <w:rPr>
          <w:rFonts w:cstheme="minorHAnsi"/>
        </w:rPr>
        <w:t>.........................................................................................................................................</w:t>
      </w:r>
    </w:p>
    <w:p w:rsidR="007247A8" w:rsidRDefault="007247A8" w:rsidP="007247A8">
      <w:pPr>
        <w:ind w:right="-24"/>
        <w:rPr>
          <w:rFonts w:cstheme="minorHAnsi"/>
        </w:rPr>
      </w:pPr>
    </w:p>
    <w:p w:rsidR="007247A8" w:rsidRDefault="007247A8" w:rsidP="007247A8">
      <w:pPr>
        <w:ind w:right="-24"/>
        <w:rPr>
          <w:rFonts w:cstheme="minorHAnsi"/>
        </w:rPr>
      </w:pPr>
      <w:r w:rsidRPr="001D4986">
        <w:rPr>
          <w:rFonts w:cstheme="minorHAnsi"/>
          <w:b/>
        </w:rPr>
        <w:t>Vásárlás időpontja</w:t>
      </w:r>
      <w:proofErr w:type="gramStart"/>
      <w:r w:rsidRPr="001D4986">
        <w:rPr>
          <w:rFonts w:cstheme="minorHAnsi"/>
          <w:b/>
        </w:rPr>
        <w:t>:</w:t>
      </w:r>
      <w:r>
        <w:rPr>
          <w:rFonts w:cstheme="minorHAnsi"/>
          <w:b/>
        </w:rPr>
        <w:t xml:space="preserve"> </w:t>
      </w:r>
      <w:r>
        <w:rPr>
          <w:rFonts w:cstheme="minorHAnsi"/>
        </w:rPr>
        <w:t>..</w:t>
      </w:r>
      <w:proofErr w:type="gramEnd"/>
      <w:r>
        <w:rPr>
          <w:rFonts w:cstheme="minorHAnsi"/>
        </w:rPr>
        <w:t>.................................................................................................................................................</w:t>
      </w:r>
    </w:p>
    <w:p w:rsidR="007247A8" w:rsidRDefault="007247A8" w:rsidP="007247A8">
      <w:pPr>
        <w:ind w:right="-24"/>
        <w:rPr>
          <w:rFonts w:cstheme="minorHAnsi"/>
        </w:rPr>
      </w:pPr>
    </w:p>
    <w:p w:rsidR="007247A8" w:rsidRDefault="007247A8" w:rsidP="007247A8">
      <w:pPr>
        <w:ind w:right="-24"/>
        <w:rPr>
          <w:rFonts w:cstheme="minorHAnsi"/>
          <w:b/>
        </w:rPr>
      </w:pPr>
      <w:r w:rsidRPr="001D4986">
        <w:rPr>
          <w:rFonts w:cstheme="minorHAnsi"/>
          <w:b/>
        </w:rPr>
        <w:t xml:space="preserve">A </w:t>
      </w:r>
      <w:proofErr w:type="gramStart"/>
      <w:r w:rsidRPr="001D4986">
        <w:rPr>
          <w:rFonts w:cstheme="minorHAnsi"/>
          <w:b/>
        </w:rPr>
        <w:t>termék fogyasztó</w:t>
      </w:r>
      <w:proofErr w:type="gramEnd"/>
      <w:r w:rsidRPr="001D4986">
        <w:rPr>
          <w:rFonts w:cstheme="minorHAnsi"/>
          <w:b/>
        </w:rPr>
        <w:t xml:space="preserve"> részére való </w:t>
      </w:r>
      <w:r w:rsidRPr="001D4986">
        <w:rPr>
          <w:rFonts w:cstheme="minorHAnsi"/>
          <w:b/>
          <w:i/>
        </w:rPr>
        <w:t>átadásának</w:t>
      </w:r>
      <w:r w:rsidRPr="001D4986">
        <w:rPr>
          <w:rFonts w:cstheme="minorHAnsi"/>
          <w:b/>
        </w:rPr>
        <w:t xml:space="preserve"> vagy (amennyiben azt a forgalmazó, illetve annak megbízottja végzi) </w:t>
      </w:r>
    </w:p>
    <w:p w:rsidR="007247A8" w:rsidRDefault="007247A8" w:rsidP="007247A8">
      <w:pPr>
        <w:ind w:right="-24"/>
        <w:rPr>
          <w:rFonts w:cstheme="minorHAnsi"/>
          <w:b/>
        </w:rPr>
      </w:pPr>
      <w:proofErr w:type="gramStart"/>
      <w:r w:rsidRPr="001D4986">
        <w:rPr>
          <w:rFonts w:cstheme="minorHAnsi"/>
          <w:b/>
        </w:rPr>
        <w:t>az</w:t>
      </w:r>
      <w:proofErr w:type="gramEnd"/>
      <w:r w:rsidRPr="001D4986">
        <w:rPr>
          <w:rFonts w:cstheme="minorHAnsi"/>
          <w:b/>
        </w:rPr>
        <w:t xml:space="preserve"> </w:t>
      </w:r>
      <w:r w:rsidRPr="001D4986">
        <w:rPr>
          <w:rFonts w:cstheme="minorHAnsi"/>
          <w:b/>
          <w:i/>
        </w:rPr>
        <w:t xml:space="preserve">üzembe helyezés* </w:t>
      </w:r>
      <w:r w:rsidRPr="001D4986">
        <w:rPr>
          <w:rFonts w:cstheme="minorHAnsi"/>
          <w:b/>
        </w:rPr>
        <w:t>időpontja:</w:t>
      </w:r>
      <w:r>
        <w:rPr>
          <w:rFonts w:cstheme="minorHAnsi"/>
          <w:b/>
        </w:rPr>
        <w:t xml:space="preserve"> </w:t>
      </w:r>
    </w:p>
    <w:p w:rsidR="007247A8" w:rsidRPr="001D4986" w:rsidRDefault="007247A8" w:rsidP="007247A8">
      <w:pPr>
        <w:ind w:right="-24"/>
        <w:rPr>
          <w:rFonts w:cstheme="minorHAnsi"/>
        </w:rPr>
      </w:pPr>
      <w:r w:rsidRPr="001D4986">
        <w:rPr>
          <w:rFonts w:cstheme="minorHAnsi"/>
        </w:rPr>
        <w:t>...........................................................................................................................................................................</w:t>
      </w:r>
    </w:p>
    <w:p w:rsidR="007247A8" w:rsidRDefault="007247A8" w:rsidP="007247A8">
      <w:pPr>
        <w:pBdr>
          <w:bottom w:val="single" w:sz="6" w:space="1" w:color="auto"/>
        </w:pBdr>
        <w:ind w:right="-24" w:firstLine="7513"/>
        <w:rPr>
          <w:rFonts w:cstheme="minorHAnsi"/>
        </w:rPr>
      </w:pPr>
      <w:r w:rsidRPr="001D4986">
        <w:rPr>
          <w:rFonts w:cstheme="minorHAnsi"/>
        </w:rPr>
        <w:t>(*a megfelelő aláhúzandó)</w:t>
      </w:r>
    </w:p>
    <w:p w:rsidR="007247A8" w:rsidRDefault="007247A8" w:rsidP="007247A8">
      <w:pPr>
        <w:ind w:right="-24"/>
        <w:jc w:val="center"/>
        <w:rPr>
          <w:rFonts w:cstheme="minorHAnsi"/>
          <w:b/>
        </w:rPr>
      </w:pPr>
      <w:r w:rsidRPr="00104773">
        <w:rPr>
          <w:rFonts w:cstheme="minorHAnsi"/>
          <w:b/>
        </w:rPr>
        <w:t>JAVÍTÁS ESETÉN TÖLTENDŐ KI!</w:t>
      </w:r>
    </w:p>
    <w:p w:rsidR="007247A8" w:rsidRDefault="007247A8" w:rsidP="007247A8">
      <w:pPr>
        <w:pStyle w:val="NormlWeb"/>
        <w:tabs>
          <w:tab w:val="right" w:leader="dot" w:pos="8820"/>
        </w:tabs>
        <w:spacing w:before="0" w:beforeAutospacing="0" w:after="0" w:afterAutospacing="0"/>
        <w:ind w:right="74"/>
        <w:jc w:val="both"/>
        <w:rPr>
          <w:rFonts w:asciiTheme="minorHAnsi" w:hAnsiTheme="minorHAnsi" w:cstheme="minorHAnsi"/>
          <w:sz w:val="22"/>
          <w:szCs w:val="22"/>
        </w:rPr>
      </w:pPr>
      <w:r w:rsidRPr="00104773">
        <w:rPr>
          <w:rFonts w:asciiTheme="minorHAnsi" w:hAnsiTheme="minorHAnsi" w:cstheme="minorHAnsi"/>
          <w:b/>
          <w:sz w:val="22"/>
          <w:szCs w:val="22"/>
        </w:rPr>
        <w:t xml:space="preserve">A jótállási igény bejelentésének időpontja: </w:t>
      </w:r>
      <w:r w:rsidRPr="00104773">
        <w:rPr>
          <w:rFonts w:asciiTheme="minorHAnsi" w:hAnsiTheme="minorHAnsi" w:cstheme="minorHAnsi"/>
          <w:sz w:val="22"/>
          <w:szCs w:val="22"/>
        </w:rPr>
        <w:tab/>
      </w:r>
    </w:p>
    <w:p w:rsidR="007247A8" w:rsidRDefault="007247A8" w:rsidP="007247A8">
      <w:pPr>
        <w:pStyle w:val="NormlWeb"/>
        <w:tabs>
          <w:tab w:val="right" w:leader="dot" w:pos="8820"/>
        </w:tabs>
        <w:spacing w:before="0" w:beforeAutospacing="0" w:after="0" w:afterAutospacing="0"/>
        <w:ind w:right="74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247A8" w:rsidRPr="00104773" w:rsidRDefault="007247A8" w:rsidP="007247A8">
      <w:pPr>
        <w:pStyle w:val="NormlWeb"/>
        <w:tabs>
          <w:tab w:val="right" w:leader="dot" w:pos="8820"/>
        </w:tabs>
        <w:spacing w:before="0" w:beforeAutospacing="0" w:after="0" w:afterAutospacing="0"/>
        <w:ind w:right="74"/>
        <w:jc w:val="both"/>
        <w:rPr>
          <w:rFonts w:asciiTheme="minorHAnsi" w:hAnsiTheme="minorHAnsi" w:cstheme="minorHAnsi"/>
          <w:sz w:val="22"/>
          <w:szCs w:val="22"/>
        </w:rPr>
      </w:pPr>
      <w:r w:rsidRPr="00104773">
        <w:rPr>
          <w:rFonts w:asciiTheme="minorHAnsi" w:hAnsiTheme="minorHAnsi" w:cstheme="minorHAnsi"/>
          <w:sz w:val="22"/>
          <w:szCs w:val="22"/>
        </w:rPr>
        <w:tab/>
      </w:r>
      <w:r w:rsidRPr="00104773">
        <w:rPr>
          <w:rFonts w:asciiTheme="minorHAnsi" w:hAnsiTheme="minorHAnsi" w:cstheme="minorHAnsi"/>
          <w:sz w:val="22"/>
          <w:szCs w:val="22"/>
        </w:rPr>
        <w:tab/>
      </w:r>
    </w:p>
    <w:p w:rsidR="007247A8" w:rsidRDefault="007247A8" w:rsidP="007247A8">
      <w:pPr>
        <w:widowControl w:val="0"/>
        <w:tabs>
          <w:tab w:val="left" w:pos="180"/>
          <w:tab w:val="left" w:leader="dot" w:pos="8820"/>
        </w:tabs>
        <w:spacing w:line="228" w:lineRule="auto"/>
        <w:rPr>
          <w:rFonts w:ascii="Arial" w:hAnsi="Arial" w:cs="Arial"/>
          <w:b/>
          <w:sz w:val="16"/>
          <w:szCs w:val="16"/>
        </w:rPr>
      </w:pPr>
    </w:p>
    <w:p w:rsidR="007247A8" w:rsidRDefault="007247A8" w:rsidP="007247A8">
      <w:pPr>
        <w:widowControl w:val="0"/>
        <w:tabs>
          <w:tab w:val="left" w:pos="180"/>
          <w:tab w:val="left" w:leader="dot" w:pos="8820"/>
        </w:tabs>
        <w:spacing w:line="228" w:lineRule="auto"/>
        <w:rPr>
          <w:rFonts w:cstheme="minorHAnsi"/>
        </w:rPr>
      </w:pPr>
      <w:r w:rsidRPr="00104773">
        <w:rPr>
          <w:rFonts w:cstheme="minorHAnsi"/>
          <w:b/>
        </w:rPr>
        <w:t>Javításra átvétel időpontja:</w:t>
      </w:r>
      <w:r w:rsidRPr="00104773">
        <w:rPr>
          <w:rFonts w:cstheme="minorHAnsi"/>
        </w:rPr>
        <w:tab/>
      </w:r>
    </w:p>
    <w:p w:rsidR="007247A8" w:rsidRPr="00104773" w:rsidRDefault="007247A8" w:rsidP="007247A8">
      <w:pPr>
        <w:widowControl w:val="0"/>
        <w:tabs>
          <w:tab w:val="left" w:pos="180"/>
          <w:tab w:val="left" w:leader="dot" w:pos="8820"/>
        </w:tabs>
        <w:spacing w:line="228" w:lineRule="auto"/>
        <w:rPr>
          <w:rFonts w:cstheme="minorHAnsi"/>
        </w:rPr>
      </w:pPr>
      <w:r w:rsidRPr="00104773">
        <w:rPr>
          <w:rFonts w:cstheme="minorHAnsi"/>
          <w:b/>
        </w:rPr>
        <w:tab/>
      </w:r>
      <w:r w:rsidRPr="00104773">
        <w:rPr>
          <w:rFonts w:cstheme="minorHAnsi"/>
        </w:rPr>
        <w:tab/>
      </w:r>
    </w:p>
    <w:p w:rsidR="007247A8" w:rsidRPr="005A5A69" w:rsidRDefault="007247A8" w:rsidP="007247A8">
      <w:pPr>
        <w:widowControl w:val="0"/>
        <w:tabs>
          <w:tab w:val="right" w:leader="dot" w:pos="360"/>
          <w:tab w:val="left" w:leader="dot" w:pos="8820"/>
        </w:tabs>
        <w:spacing w:line="228" w:lineRule="auto"/>
        <w:rPr>
          <w:rFonts w:ascii="Arial" w:hAnsi="Arial" w:cs="Arial"/>
          <w:b/>
          <w:sz w:val="16"/>
          <w:szCs w:val="16"/>
        </w:rPr>
      </w:pPr>
    </w:p>
    <w:p w:rsidR="007247A8" w:rsidRPr="00104773" w:rsidRDefault="007247A8" w:rsidP="007247A8">
      <w:pPr>
        <w:widowControl w:val="0"/>
        <w:tabs>
          <w:tab w:val="right" w:leader="dot" w:pos="360"/>
          <w:tab w:val="left" w:leader="dot" w:pos="8820"/>
        </w:tabs>
        <w:spacing w:line="228" w:lineRule="auto"/>
        <w:rPr>
          <w:rFonts w:cstheme="minorHAnsi"/>
        </w:rPr>
      </w:pPr>
      <w:r w:rsidRPr="00104773">
        <w:rPr>
          <w:rFonts w:cstheme="minorHAnsi"/>
          <w:b/>
        </w:rPr>
        <w:t>Hiba oka:</w:t>
      </w:r>
      <w:r w:rsidRPr="00104773">
        <w:rPr>
          <w:rFonts w:cstheme="minorHAnsi"/>
        </w:rPr>
        <w:tab/>
      </w:r>
    </w:p>
    <w:p w:rsidR="007247A8" w:rsidRPr="00104773" w:rsidRDefault="007247A8" w:rsidP="007247A8">
      <w:pPr>
        <w:widowControl w:val="0"/>
        <w:tabs>
          <w:tab w:val="right" w:leader="dot" w:pos="360"/>
          <w:tab w:val="left" w:leader="dot" w:pos="8820"/>
        </w:tabs>
        <w:spacing w:line="228" w:lineRule="auto"/>
        <w:rPr>
          <w:rFonts w:cstheme="minorHAnsi"/>
        </w:rPr>
      </w:pPr>
      <w:r w:rsidRPr="00104773">
        <w:rPr>
          <w:rFonts w:cstheme="minorHAnsi"/>
        </w:rPr>
        <w:tab/>
      </w:r>
      <w:r w:rsidRPr="00104773">
        <w:rPr>
          <w:rFonts w:cstheme="minorHAnsi"/>
        </w:rPr>
        <w:tab/>
      </w:r>
    </w:p>
    <w:p w:rsidR="007247A8" w:rsidRDefault="007247A8" w:rsidP="007247A8">
      <w:pPr>
        <w:widowControl w:val="0"/>
        <w:tabs>
          <w:tab w:val="right" w:leader="dot" w:pos="360"/>
          <w:tab w:val="left" w:leader="dot" w:pos="8820"/>
        </w:tabs>
        <w:spacing w:line="228" w:lineRule="auto"/>
        <w:rPr>
          <w:rFonts w:cstheme="minorHAnsi"/>
          <w:b/>
        </w:rPr>
      </w:pPr>
    </w:p>
    <w:p w:rsidR="007247A8" w:rsidRPr="00104773" w:rsidRDefault="007247A8" w:rsidP="007247A8">
      <w:pPr>
        <w:widowControl w:val="0"/>
        <w:tabs>
          <w:tab w:val="right" w:leader="dot" w:pos="360"/>
          <w:tab w:val="left" w:leader="dot" w:pos="8820"/>
        </w:tabs>
        <w:spacing w:line="228" w:lineRule="auto"/>
        <w:rPr>
          <w:rFonts w:cstheme="minorHAnsi"/>
          <w:b/>
        </w:rPr>
      </w:pPr>
      <w:r w:rsidRPr="00104773">
        <w:rPr>
          <w:rFonts w:cstheme="minorHAnsi"/>
          <w:b/>
        </w:rPr>
        <w:t>Javítás módja:</w:t>
      </w:r>
      <w:r w:rsidRPr="00104773">
        <w:rPr>
          <w:rFonts w:cstheme="minorHAnsi"/>
        </w:rPr>
        <w:tab/>
      </w:r>
    </w:p>
    <w:p w:rsidR="007247A8" w:rsidRDefault="007247A8" w:rsidP="007247A8">
      <w:pPr>
        <w:pStyle w:val="NormlWeb"/>
        <w:tabs>
          <w:tab w:val="right" w:leader="dot" w:pos="8820"/>
        </w:tabs>
        <w:spacing w:before="0" w:beforeAutospacing="0" w:after="0" w:afterAutospacing="0"/>
        <w:ind w:right="74"/>
        <w:jc w:val="both"/>
        <w:rPr>
          <w:rFonts w:ascii="Arial" w:hAnsi="Arial" w:cs="Arial"/>
          <w:b/>
          <w:sz w:val="16"/>
          <w:szCs w:val="16"/>
        </w:rPr>
      </w:pPr>
    </w:p>
    <w:p w:rsidR="007247A8" w:rsidRDefault="007247A8" w:rsidP="007247A8">
      <w:pPr>
        <w:pStyle w:val="NormlWeb"/>
        <w:pBdr>
          <w:bottom w:val="single" w:sz="6" w:space="21" w:color="auto"/>
        </w:pBdr>
        <w:tabs>
          <w:tab w:val="right" w:leader="dot" w:pos="8820"/>
        </w:tabs>
        <w:spacing w:before="0" w:beforeAutospacing="0" w:after="0" w:afterAutospacing="0"/>
        <w:ind w:right="74"/>
        <w:jc w:val="both"/>
        <w:rPr>
          <w:rFonts w:asciiTheme="minorHAnsi" w:hAnsiTheme="minorHAnsi" w:cstheme="minorHAnsi"/>
          <w:sz w:val="22"/>
          <w:szCs w:val="22"/>
        </w:rPr>
      </w:pPr>
      <w:r w:rsidRPr="00104773">
        <w:rPr>
          <w:rFonts w:asciiTheme="minorHAnsi" w:hAnsiTheme="minorHAnsi" w:cstheme="minorHAnsi"/>
          <w:b/>
          <w:sz w:val="22"/>
          <w:szCs w:val="22"/>
        </w:rPr>
        <w:t xml:space="preserve">A </w:t>
      </w:r>
      <w:proofErr w:type="gramStart"/>
      <w:r w:rsidRPr="00104773">
        <w:rPr>
          <w:rFonts w:asciiTheme="minorHAnsi" w:hAnsiTheme="minorHAnsi" w:cstheme="minorHAnsi"/>
          <w:b/>
          <w:sz w:val="22"/>
          <w:szCs w:val="22"/>
        </w:rPr>
        <w:t>termék fogyasztó</w:t>
      </w:r>
      <w:proofErr w:type="gramEnd"/>
      <w:r w:rsidRPr="00104773">
        <w:rPr>
          <w:rFonts w:asciiTheme="minorHAnsi" w:hAnsiTheme="minorHAnsi" w:cstheme="minorHAnsi"/>
          <w:b/>
          <w:sz w:val="22"/>
          <w:szCs w:val="22"/>
        </w:rPr>
        <w:t xml:space="preserve"> részére való visszaadásának időpontja:</w:t>
      </w:r>
      <w:r w:rsidRPr="00104773">
        <w:rPr>
          <w:rFonts w:asciiTheme="minorHAnsi" w:hAnsiTheme="minorHAnsi" w:cstheme="minorHAnsi"/>
          <w:sz w:val="22"/>
          <w:szCs w:val="22"/>
        </w:rPr>
        <w:tab/>
      </w:r>
    </w:p>
    <w:p w:rsidR="007247A8" w:rsidRDefault="007247A8" w:rsidP="007247A8">
      <w:pPr>
        <w:pStyle w:val="NormlWeb"/>
        <w:pBdr>
          <w:bottom w:val="single" w:sz="6" w:space="21" w:color="auto"/>
        </w:pBdr>
        <w:tabs>
          <w:tab w:val="right" w:leader="dot" w:pos="8820"/>
        </w:tabs>
        <w:spacing w:before="0" w:beforeAutospacing="0" w:after="0" w:afterAutospacing="0"/>
        <w:ind w:right="74"/>
        <w:jc w:val="both"/>
        <w:rPr>
          <w:rFonts w:asciiTheme="minorHAnsi" w:hAnsiTheme="minorHAnsi" w:cstheme="minorHAnsi"/>
          <w:sz w:val="22"/>
          <w:szCs w:val="22"/>
        </w:rPr>
      </w:pPr>
    </w:p>
    <w:p w:rsidR="007247A8" w:rsidRPr="00104773" w:rsidRDefault="007247A8" w:rsidP="007247A8">
      <w:pPr>
        <w:pStyle w:val="NormlWeb"/>
        <w:pBdr>
          <w:bottom w:val="single" w:sz="6" w:space="21" w:color="auto"/>
        </w:pBdr>
        <w:tabs>
          <w:tab w:val="right" w:leader="dot" w:pos="8820"/>
        </w:tabs>
        <w:spacing w:before="0" w:beforeAutospacing="0" w:after="0" w:afterAutospacing="0"/>
        <w:ind w:right="74"/>
        <w:jc w:val="both"/>
        <w:rPr>
          <w:rFonts w:asciiTheme="minorHAnsi" w:hAnsiTheme="minorHAnsi" w:cstheme="minorHAnsi"/>
          <w:sz w:val="22"/>
          <w:szCs w:val="22"/>
        </w:rPr>
      </w:pPr>
      <w:r w:rsidRPr="00104773">
        <w:rPr>
          <w:rFonts w:asciiTheme="minorHAnsi" w:hAnsiTheme="minorHAnsi" w:cstheme="minorHAnsi"/>
          <w:sz w:val="22"/>
          <w:szCs w:val="22"/>
        </w:rPr>
        <w:tab/>
      </w:r>
    </w:p>
    <w:p w:rsidR="007247A8" w:rsidRDefault="007247A8" w:rsidP="007247A8">
      <w:pPr>
        <w:ind w:right="-24"/>
        <w:rPr>
          <w:rFonts w:cstheme="minorHAnsi"/>
          <w:b/>
        </w:rPr>
      </w:pPr>
    </w:p>
    <w:p w:rsidR="007247A8" w:rsidRDefault="007247A8" w:rsidP="007247A8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7247A8" w:rsidRDefault="007247A8" w:rsidP="007247A8">
      <w:pPr>
        <w:ind w:right="-24"/>
        <w:jc w:val="center"/>
        <w:rPr>
          <w:rFonts w:cstheme="minorHAnsi"/>
          <w:b/>
        </w:rPr>
      </w:pPr>
      <w:r w:rsidRPr="00104773">
        <w:rPr>
          <w:rFonts w:cstheme="minorHAnsi"/>
          <w:b/>
        </w:rPr>
        <w:lastRenderedPageBreak/>
        <w:t>JAVÍTÁS ESETÉN TÖLTENDŐ KI!</w:t>
      </w:r>
    </w:p>
    <w:p w:rsidR="007247A8" w:rsidRDefault="007247A8" w:rsidP="007247A8">
      <w:pPr>
        <w:pStyle w:val="NormlWeb"/>
        <w:tabs>
          <w:tab w:val="right" w:leader="dot" w:pos="8820"/>
        </w:tabs>
        <w:spacing w:before="0" w:beforeAutospacing="0" w:after="0" w:afterAutospacing="0"/>
        <w:ind w:right="74"/>
        <w:jc w:val="both"/>
        <w:rPr>
          <w:rFonts w:asciiTheme="minorHAnsi" w:hAnsiTheme="minorHAnsi" w:cstheme="minorHAnsi"/>
          <w:sz w:val="22"/>
          <w:szCs w:val="22"/>
        </w:rPr>
      </w:pPr>
      <w:r w:rsidRPr="00104773">
        <w:rPr>
          <w:rFonts w:asciiTheme="minorHAnsi" w:hAnsiTheme="minorHAnsi" w:cstheme="minorHAnsi"/>
          <w:b/>
          <w:sz w:val="22"/>
          <w:szCs w:val="22"/>
        </w:rPr>
        <w:t xml:space="preserve">A jótállási igény bejelentésének időpontja: </w:t>
      </w:r>
      <w:r w:rsidRPr="00104773">
        <w:rPr>
          <w:rFonts w:asciiTheme="minorHAnsi" w:hAnsiTheme="minorHAnsi" w:cstheme="minorHAnsi"/>
          <w:sz w:val="22"/>
          <w:szCs w:val="22"/>
        </w:rPr>
        <w:tab/>
      </w:r>
    </w:p>
    <w:p w:rsidR="007247A8" w:rsidRDefault="007247A8" w:rsidP="007247A8">
      <w:pPr>
        <w:pStyle w:val="NormlWeb"/>
        <w:tabs>
          <w:tab w:val="right" w:leader="dot" w:pos="8820"/>
        </w:tabs>
        <w:spacing w:before="0" w:beforeAutospacing="0" w:after="0" w:afterAutospacing="0"/>
        <w:ind w:right="74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247A8" w:rsidRPr="00104773" w:rsidRDefault="007247A8" w:rsidP="007247A8">
      <w:pPr>
        <w:pStyle w:val="NormlWeb"/>
        <w:tabs>
          <w:tab w:val="right" w:leader="dot" w:pos="8820"/>
        </w:tabs>
        <w:spacing w:before="0" w:beforeAutospacing="0" w:after="0" w:afterAutospacing="0"/>
        <w:ind w:right="74"/>
        <w:jc w:val="both"/>
        <w:rPr>
          <w:rFonts w:asciiTheme="minorHAnsi" w:hAnsiTheme="minorHAnsi" w:cstheme="minorHAnsi"/>
          <w:sz w:val="22"/>
          <w:szCs w:val="22"/>
        </w:rPr>
      </w:pPr>
      <w:r w:rsidRPr="00104773">
        <w:rPr>
          <w:rFonts w:asciiTheme="minorHAnsi" w:hAnsiTheme="minorHAnsi" w:cstheme="minorHAnsi"/>
          <w:sz w:val="22"/>
          <w:szCs w:val="22"/>
        </w:rPr>
        <w:tab/>
      </w:r>
      <w:r w:rsidRPr="00104773">
        <w:rPr>
          <w:rFonts w:asciiTheme="minorHAnsi" w:hAnsiTheme="minorHAnsi" w:cstheme="minorHAnsi"/>
          <w:sz w:val="22"/>
          <w:szCs w:val="22"/>
        </w:rPr>
        <w:tab/>
      </w:r>
    </w:p>
    <w:p w:rsidR="007247A8" w:rsidRDefault="007247A8" w:rsidP="007247A8">
      <w:pPr>
        <w:widowControl w:val="0"/>
        <w:tabs>
          <w:tab w:val="left" w:pos="180"/>
          <w:tab w:val="left" w:leader="dot" w:pos="8820"/>
        </w:tabs>
        <w:spacing w:line="228" w:lineRule="auto"/>
        <w:rPr>
          <w:rFonts w:ascii="Arial" w:hAnsi="Arial" w:cs="Arial"/>
          <w:b/>
          <w:sz w:val="16"/>
          <w:szCs w:val="16"/>
        </w:rPr>
      </w:pPr>
    </w:p>
    <w:p w:rsidR="007247A8" w:rsidRDefault="007247A8" w:rsidP="007247A8">
      <w:pPr>
        <w:widowControl w:val="0"/>
        <w:tabs>
          <w:tab w:val="left" w:pos="180"/>
          <w:tab w:val="left" w:leader="dot" w:pos="8820"/>
        </w:tabs>
        <w:spacing w:line="228" w:lineRule="auto"/>
        <w:rPr>
          <w:rFonts w:cstheme="minorHAnsi"/>
        </w:rPr>
      </w:pPr>
      <w:r w:rsidRPr="00104773">
        <w:rPr>
          <w:rFonts w:cstheme="minorHAnsi"/>
          <w:b/>
        </w:rPr>
        <w:t>Javításra átvétel időpontja:</w:t>
      </w:r>
      <w:r w:rsidRPr="00104773">
        <w:rPr>
          <w:rFonts w:cstheme="minorHAnsi"/>
        </w:rPr>
        <w:tab/>
      </w:r>
    </w:p>
    <w:p w:rsidR="007247A8" w:rsidRPr="00104773" w:rsidRDefault="007247A8" w:rsidP="007247A8">
      <w:pPr>
        <w:widowControl w:val="0"/>
        <w:tabs>
          <w:tab w:val="left" w:pos="180"/>
          <w:tab w:val="left" w:leader="dot" w:pos="8820"/>
        </w:tabs>
        <w:spacing w:line="228" w:lineRule="auto"/>
        <w:rPr>
          <w:rFonts w:cstheme="minorHAnsi"/>
        </w:rPr>
      </w:pPr>
      <w:r w:rsidRPr="00104773">
        <w:rPr>
          <w:rFonts w:cstheme="minorHAnsi"/>
          <w:b/>
        </w:rPr>
        <w:tab/>
      </w:r>
      <w:r w:rsidRPr="00104773">
        <w:rPr>
          <w:rFonts w:cstheme="minorHAnsi"/>
        </w:rPr>
        <w:tab/>
      </w:r>
    </w:p>
    <w:p w:rsidR="007247A8" w:rsidRPr="005A5A69" w:rsidRDefault="007247A8" w:rsidP="007247A8">
      <w:pPr>
        <w:widowControl w:val="0"/>
        <w:tabs>
          <w:tab w:val="right" w:leader="dot" w:pos="360"/>
          <w:tab w:val="left" w:leader="dot" w:pos="8820"/>
        </w:tabs>
        <w:spacing w:line="228" w:lineRule="auto"/>
        <w:rPr>
          <w:rFonts w:ascii="Arial" w:hAnsi="Arial" w:cs="Arial"/>
          <w:b/>
          <w:sz w:val="16"/>
          <w:szCs w:val="16"/>
        </w:rPr>
      </w:pPr>
    </w:p>
    <w:p w:rsidR="007247A8" w:rsidRPr="00104773" w:rsidRDefault="007247A8" w:rsidP="007247A8">
      <w:pPr>
        <w:widowControl w:val="0"/>
        <w:tabs>
          <w:tab w:val="right" w:leader="dot" w:pos="360"/>
          <w:tab w:val="left" w:leader="dot" w:pos="8820"/>
        </w:tabs>
        <w:spacing w:line="228" w:lineRule="auto"/>
        <w:rPr>
          <w:rFonts w:cstheme="minorHAnsi"/>
        </w:rPr>
      </w:pPr>
      <w:r w:rsidRPr="00104773">
        <w:rPr>
          <w:rFonts w:cstheme="minorHAnsi"/>
          <w:b/>
        </w:rPr>
        <w:t>Hiba oka:</w:t>
      </w:r>
      <w:r w:rsidRPr="00104773">
        <w:rPr>
          <w:rFonts w:cstheme="minorHAnsi"/>
        </w:rPr>
        <w:tab/>
      </w:r>
    </w:p>
    <w:p w:rsidR="007247A8" w:rsidRPr="00104773" w:rsidRDefault="007247A8" w:rsidP="007247A8">
      <w:pPr>
        <w:widowControl w:val="0"/>
        <w:tabs>
          <w:tab w:val="right" w:leader="dot" w:pos="360"/>
          <w:tab w:val="left" w:leader="dot" w:pos="8820"/>
        </w:tabs>
        <w:spacing w:line="228" w:lineRule="auto"/>
        <w:rPr>
          <w:rFonts w:cstheme="minorHAnsi"/>
        </w:rPr>
      </w:pPr>
      <w:r w:rsidRPr="00104773">
        <w:rPr>
          <w:rFonts w:cstheme="minorHAnsi"/>
        </w:rPr>
        <w:tab/>
      </w:r>
      <w:r w:rsidRPr="00104773">
        <w:rPr>
          <w:rFonts w:cstheme="minorHAnsi"/>
        </w:rPr>
        <w:tab/>
      </w:r>
    </w:p>
    <w:p w:rsidR="007247A8" w:rsidRDefault="007247A8" w:rsidP="007247A8">
      <w:pPr>
        <w:widowControl w:val="0"/>
        <w:tabs>
          <w:tab w:val="right" w:leader="dot" w:pos="360"/>
          <w:tab w:val="left" w:leader="dot" w:pos="8820"/>
        </w:tabs>
        <w:spacing w:line="228" w:lineRule="auto"/>
        <w:rPr>
          <w:rFonts w:cstheme="minorHAnsi"/>
          <w:b/>
        </w:rPr>
      </w:pPr>
    </w:p>
    <w:p w:rsidR="007247A8" w:rsidRPr="00104773" w:rsidRDefault="007247A8" w:rsidP="007247A8">
      <w:pPr>
        <w:widowControl w:val="0"/>
        <w:tabs>
          <w:tab w:val="right" w:leader="dot" w:pos="360"/>
          <w:tab w:val="left" w:leader="dot" w:pos="8820"/>
        </w:tabs>
        <w:spacing w:line="228" w:lineRule="auto"/>
        <w:rPr>
          <w:rFonts w:cstheme="minorHAnsi"/>
          <w:b/>
        </w:rPr>
      </w:pPr>
      <w:r w:rsidRPr="00104773">
        <w:rPr>
          <w:rFonts w:cstheme="minorHAnsi"/>
          <w:b/>
        </w:rPr>
        <w:t>Javítás módja:</w:t>
      </w:r>
      <w:r w:rsidRPr="00104773">
        <w:rPr>
          <w:rFonts w:cstheme="minorHAnsi"/>
        </w:rPr>
        <w:tab/>
      </w:r>
    </w:p>
    <w:p w:rsidR="007247A8" w:rsidRDefault="007247A8" w:rsidP="007247A8">
      <w:pPr>
        <w:pStyle w:val="NormlWeb"/>
        <w:tabs>
          <w:tab w:val="right" w:leader="dot" w:pos="8820"/>
        </w:tabs>
        <w:spacing w:before="0" w:beforeAutospacing="0" w:after="0" w:afterAutospacing="0"/>
        <w:ind w:right="74"/>
        <w:jc w:val="both"/>
        <w:rPr>
          <w:rFonts w:ascii="Arial" w:hAnsi="Arial" w:cs="Arial"/>
          <w:b/>
          <w:sz w:val="16"/>
          <w:szCs w:val="16"/>
        </w:rPr>
      </w:pPr>
    </w:p>
    <w:p w:rsidR="007247A8" w:rsidRDefault="007247A8" w:rsidP="007247A8">
      <w:pPr>
        <w:pStyle w:val="NormlWeb"/>
        <w:pBdr>
          <w:bottom w:val="single" w:sz="6" w:space="21" w:color="auto"/>
        </w:pBdr>
        <w:tabs>
          <w:tab w:val="right" w:leader="dot" w:pos="8820"/>
        </w:tabs>
        <w:spacing w:before="0" w:beforeAutospacing="0" w:after="0" w:afterAutospacing="0"/>
        <w:ind w:right="74"/>
        <w:jc w:val="both"/>
        <w:rPr>
          <w:rFonts w:asciiTheme="minorHAnsi" w:hAnsiTheme="minorHAnsi" w:cstheme="minorHAnsi"/>
          <w:sz w:val="22"/>
          <w:szCs w:val="22"/>
        </w:rPr>
      </w:pPr>
      <w:r w:rsidRPr="00104773">
        <w:rPr>
          <w:rFonts w:asciiTheme="minorHAnsi" w:hAnsiTheme="minorHAnsi" w:cstheme="minorHAnsi"/>
          <w:b/>
          <w:sz w:val="22"/>
          <w:szCs w:val="22"/>
        </w:rPr>
        <w:t xml:space="preserve">A </w:t>
      </w:r>
      <w:proofErr w:type="gramStart"/>
      <w:r w:rsidRPr="00104773">
        <w:rPr>
          <w:rFonts w:asciiTheme="minorHAnsi" w:hAnsiTheme="minorHAnsi" w:cstheme="minorHAnsi"/>
          <w:b/>
          <w:sz w:val="22"/>
          <w:szCs w:val="22"/>
        </w:rPr>
        <w:t>termék fogyasztó</w:t>
      </w:r>
      <w:proofErr w:type="gramEnd"/>
      <w:r w:rsidRPr="00104773">
        <w:rPr>
          <w:rFonts w:asciiTheme="minorHAnsi" w:hAnsiTheme="minorHAnsi" w:cstheme="minorHAnsi"/>
          <w:b/>
          <w:sz w:val="22"/>
          <w:szCs w:val="22"/>
        </w:rPr>
        <w:t xml:space="preserve"> részére való visszaadásának időpontja:</w:t>
      </w:r>
      <w:r w:rsidRPr="00104773">
        <w:rPr>
          <w:rFonts w:asciiTheme="minorHAnsi" w:hAnsiTheme="minorHAnsi" w:cstheme="minorHAnsi"/>
          <w:sz w:val="22"/>
          <w:szCs w:val="22"/>
        </w:rPr>
        <w:tab/>
      </w:r>
    </w:p>
    <w:p w:rsidR="007247A8" w:rsidRDefault="007247A8" w:rsidP="007247A8">
      <w:pPr>
        <w:pStyle w:val="NormlWeb"/>
        <w:pBdr>
          <w:bottom w:val="single" w:sz="6" w:space="21" w:color="auto"/>
        </w:pBdr>
        <w:tabs>
          <w:tab w:val="right" w:leader="dot" w:pos="8820"/>
        </w:tabs>
        <w:spacing w:before="0" w:beforeAutospacing="0" w:after="0" w:afterAutospacing="0"/>
        <w:ind w:right="74"/>
        <w:jc w:val="both"/>
        <w:rPr>
          <w:rFonts w:asciiTheme="minorHAnsi" w:hAnsiTheme="minorHAnsi" w:cstheme="minorHAnsi"/>
          <w:sz w:val="22"/>
          <w:szCs w:val="22"/>
        </w:rPr>
      </w:pPr>
    </w:p>
    <w:p w:rsidR="007247A8" w:rsidRPr="00104773" w:rsidRDefault="007247A8" w:rsidP="007247A8">
      <w:pPr>
        <w:pStyle w:val="NormlWeb"/>
        <w:pBdr>
          <w:bottom w:val="single" w:sz="6" w:space="21" w:color="auto"/>
        </w:pBdr>
        <w:tabs>
          <w:tab w:val="right" w:leader="dot" w:pos="8820"/>
        </w:tabs>
        <w:spacing w:before="0" w:beforeAutospacing="0" w:after="0" w:afterAutospacing="0"/>
        <w:ind w:right="74"/>
        <w:jc w:val="both"/>
        <w:rPr>
          <w:rFonts w:asciiTheme="minorHAnsi" w:hAnsiTheme="minorHAnsi" w:cstheme="minorHAnsi"/>
          <w:sz w:val="22"/>
          <w:szCs w:val="22"/>
        </w:rPr>
      </w:pPr>
      <w:r w:rsidRPr="00104773">
        <w:rPr>
          <w:rFonts w:asciiTheme="minorHAnsi" w:hAnsiTheme="minorHAnsi" w:cstheme="minorHAnsi"/>
          <w:sz w:val="22"/>
          <w:szCs w:val="22"/>
        </w:rPr>
        <w:tab/>
      </w:r>
    </w:p>
    <w:p w:rsidR="007247A8" w:rsidRDefault="007247A8" w:rsidP="007247A8">
      <w:pPr>
        <w:ind w:right="-24"/>
        <w:rPr>
          <w:rFonts w:cstheme="minorHAnsi"/>
          <w:b/>
        </w:rPr>
      </w:pPr>
    </w:p>
    <w:p w:rsidR="007247A8" w:rsidRDefault="007247A8" w:rsidP="007247A8">
      <w:pPr>
        <w:ind w:right="-24"/>
        <w:jc w:val="center"/>
        <w:rPr>
          <w:rFonts w:cstheme="minorHAnsi"/>
          <w:b/>
        </w:rPr>
      </w:pPr>
      <w:r w:rsidRPr="00104773">
        <w:rPr>
          <w:rFonts w:cstheme="minorHAnsi"/>
          <w:b/>
        </w:rPr>
        <w:t>JAVÍTÁS ESETÉN TÖLTENDŐ KI!</w:t>
      </w:r>
    </w:p>
    <w:p w:rsidR="007247A8" w:rsidRDefault="007247A8" w:rsidP="007247A8">
      <w:pPr>
        <w:pStyle w:val="NormlWeb"/>
        <w:tabs>
          <w:tab w:val="right" w:leader="dot" w:pos="8820"/>
        </w:tabs>
        <w:spacing w:before="0" w:beforeAutospacing="0" w:after="0" w:afterAutospacing="0"/>
        <w:ind w:right="74"/>
        <w:jc w:val="both"/>
        <w:rPr>
          <w:rFonts w:asciiTheme="minorHAnsi" w:hAnsiTheme="minorHAnsi" w:cstheme="minorHAnsi"/>
          <w:sz w:val="22"/>
          <w:szCs w:val="22"/>
        </w:rPr>
      </w:pPr>
      <w:r w:rsidRPr="00104773">
        <w:rPr>
          <w:rFonts w:asciiTheme="minorHAnsi" w:hAnsiTheme="minorHAnsi" w:cstheme="minorHAnsi"/>
          <w:b/>
          <w:sz w:val="22"/>
          <w:szCs w:val="22"/>
        </w:rPr>
        <w:t xml:space="preserve">A jótállási igény bejelentésének időpontja: </w:t>
      </w:r>
      <w:r w:rsidRPr="00104773">
        <w:rPr>
          <w:rFonts w:asciiTheme="minorHAnsi" w:hAnsiTheme="minorHAnsi" w:cstheme="minorHAnsi"/>
          <w:sz w:val="22"/>
          <w:szCs w:val="22"/>
        </w:rPr>
        <w:tab/>
      </w:r>
    </w:p>
    <w:p w:rsidR="007247A8" w:rsidRDefault="007247A8" w:rsidP="007247A8">
      <w:pPr>
        <w:pStyle w:val="NormlWeb"/>
        <w:tabs>
          <w:tab w:val="right" w:leader="dot" w:pos="8820"/>
        </w:tabs>
        <w:spacing w:before="0" w:beforeAutospacing="0" w:after="0" w:afterAutospacing="0"/>
        <w:ind w:right="74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247A8" w:rsidRPr="00104773" w:rsidRDefault="007247A8" w:rsidP="007247A8">
      <w:pPr>
        <w:pStyle w:val="NormlWeb"/>
        <w:tabs>
          <w:tab w:val="right" w:leader="dot" w:pos="8820"/>
        </w:tabs>
        <w:spacing w:before="0" w:beforeAutospacing="0" w:after="0" w:afterAutospacing="0"/>
        <w:ind w:right="74"/>
        <w:jc w:val="both"/>
        <w:rPr>
          <w:rFonts w:asciiTheme="minorHAnsi" w:hAnsiTheme="minorHAnsi" w:cstheme="minorHAnsi"/>
          <w:sz w:val="22"/>
          <w:szCs w:val="22"/>
        </w:rPr>
      </w:pPr>
      <w:r w:rsidRPr="00104773">
        <w:rPr>
          <w:rFonts w:asciiTheme="minorHAnsi" w:hAnsiTheme="minorHAnsi" w:cstheme="minorHAnsi"/>
          <w:sz w:val="22"/>
          <w:szCs w:val="22"/>
        </w:rPr>
        <w:tab/>
      </w:r>
      <w:r w:rsidRPr="00104773">
        <w:rPr>
          <w:rFonts w:asciiTheme="minorHAnsi" w:hAnsiTheme="minorHAnsi" w:cstheme="minorHAnsi"/>
          <w:sz w:val="22"/>
          <w:szCs w:val="22"/>
        </w:rPr>
        <w:tab/>
      </w:r>
    </w:p>
    <w:p w:rsidR="007247A8" w:rsidRDefault="007247A8" w:rsidP="007247A8">
      <w:pPr>
        <w:widowControl w:val="0"/>
        <w:tabs>
          <w:tab w:val="left" w:pos="180"/>
          <w:tab w:val="left" w:leader="dot" w:pos="8820"/>
        </w:tabs>
        <w:spacing w:line="228" w:lineRule="auto"/>
        <w:rPr>
          <w:rFonts w:ascii="Arial" w:hAnsi="Arial" w:cs="Arial"/>
          <w:b/>
          <w:sz w:val="16"/>
          <w:szCs w:val="16"/>
        </w:rPr>
      </w:pPr>
    </w:p>
    <w:p w:rsidR="007247A8" w:rsidRDefault="007247A8" w:rsidP="007247A8">
      <w:pPr>
        <w:widowControl w:val="0"/>
        <w:tabs>
          <w:tab w:val="left" w:pos="180"/>
          <w:tab w:val="left" w:leader="dot" w:pos="8820"/>
        </w:tabs>
        <w:spacing w:line="228" w:lineRule="auto"/>
        <w:rPr>
          <w:rFonts w:cstheme="minorHAnsi"/>
        </w:rPr>
      </w:pPr>
      <w:r w:rsidRPr="00104773">
        <w:rPr>
          <w:rFonts w:cstheme="minorHAnsi"/>
          <w:b/>
        </w:rPr>
        <w:t>Javításra átvétel időpontja:</w:t>
      </w:r>
      <w:r w:rsidRPr="00104773">
        <w:rPr>
          <w:rFonts w:cstheme="minorHAnsi"/>
        </w:rPr>
        <w:tab/>
      </w:r>
    </w:p>
    <w:p w:rsidR="007247A8" w:rsidRPr="00104773" w:rsidRDefault="007247A8" w:rsidP="007247A8">
      <w:pPr>
        <w:widowControl w:val="0"/>
        <w:tabs>
          <w:tab w:val="left" w:pos="180"/>
          <w:tab w:val="left" w:leader="dot" w:pos="8820"/>
        </w:tabs>
        <w:spacing w:line="228" w:lineRule="auto"/>
        <w:rPr>
          <w:rFonts w:cstheme="minorHAnsi"/>
        </w:rPr>
      </w:pPr>
      <w:r w:rsidRPr="00104773">
        <w:rPr>
          <w:rFonts w:cstheme="minorHAnsi"/>
          <w:b/>
        </w:rPr>
        <w:tab/>
      </w:r>
      <w:r w:rsidRPr="00104773">
        <w:rPr>
          <w:rFonts w:cstheme="minorHAnsi"/>
        </w:rPr>
        <w:tab/>
      </w:r>
    </w:p>
    <w:p w:rsidR="007247A8" w:rsidRPr="005A5A69" w:rsidRDefault="007247A8" w:rsidP="007247A8">
      <w:pPr>
        <w:widowControl w:val="0"/>
        <w:tabs>
          <w:tab w:val="right" w:leader="dot" w:pos="360"/>
          <w:tab w:val="left" w:leader="dot" w:pos="8820"/>
        </w:tabs>
        <w:spacing w:line="228" w:lineRule="auto"/>
        <w:rPr>
          <w:rFonts w:ascii="Arial" w:hAnsi="Arial" w:cs="Arial"/>
          <w:b/>
          <w:sz w:val="16"/>
          <w:szCs w:val="16"/>
        </w:rPr>
      </w:pPr>
    </w:p>
    <w:p w:rsidR="007247A8" w:rsidRPr="00104773" w:rsidRDefault="007247A8" w:rsidP="007247A8">
      <w:pPr>
        <w:widowControl w:val="0"/>
        <w:tabs>
          <w:tab w:val="right" w:leader="dot" w:pos="360"/>
          <w:tab w:val="left" w:leader="dot" w:pos="8820"/>
        </w:tabs>
        <w:spacing w:line="228" w:lineRule="auto"/>
        <w:rPr>
          <w:rFonts w:cstheme="minorHAnsi"/>
        </w:rPr>
      </w:pPr>
      <w:r w:rsidRPr="00104773">
        <w:rPr>
          <w:rFonts w:cstheme="minorHAnsi"/>
          <w:b/>
        </w:rPr>
        <w:t>Hiba oka:</w:t>
      </w:r>
      <w:r w:rsidRPr="00104773">
        <w:rPr>
          <w:rFonts w:cstheme="minorHAnsi"/>
        </w:rPr>
        <w:tab/>
      </w:r>
    </w:p>
    <w:p w:rsidR="007247A8" w:rsidRPr="00104773" w:rsidRDefault="007247A8" w:rsidP="007247A8">
      <w:pPr>
        <w:widowControl w:val="0"/>
        <w:tabs>
          <w:tab w:val="right" w:leader="dot" w:pos="360"/>
          <w:tab w:val="left" w:leader="dot" w:pos="8820"/>
        </w:tabs>
        <w:spacing w:line="228" w:lineRule="auto"/>
        <w:rPr>
          <w:rFonts w:cstheme="minorHAnsi"/>
        </w:rPr>
      </w:pPr>
      <w:r w:rsidRPr="00104773">
        <w:rPr>
          <w:rFonts w:cstheme="minorHAnsi"/>
        </w:rPr>
        <w:tab/>
      </w:r>
      <w:r w:rsidRPr="00104773">
        <w:rPr>
          <w:rFonts w:cstheme="minorHAnsi"/>
        </w:rPr>
        <w:tab/>
      </w:r>
    </w:p>
    <w:p w:rsidR="007247A8" w:rsidRDefault="007247A8" w:rsidP="007247A8">
      <w:pPr>
        <w:widowControl w:val="0"/>
        <w:tabs>
          <w:tab w:val="right" w:leader="dot" w:pos="360"/>
          <w:tab w:val="left" w:leader="dot" w:pos="8820"/>
        </w:tabs>
        <w:spacing w:line="228" w:lineRule="auto"/>
        <w:rPr>
          <w:rFonts w:cstheme="minorHAnsi"/>
          <w:b/>
        </w:rPr>
      </w:pPr>
    </w:p>
    <w:p w:rsidR="007247A8" w:rsidRPr="00104773" w:rsidRDefault="007247A8" w:rsidP="007247A8">
      <w:pPr>
        <w:widowControl w:val="0"/>
        <w:tabs>
          <w:tab w:val="right" w:leader="dot" w:pos="360"/>
          <w:tab w:val="left" w:leader="dot" w:pos="8820"/>
        </w:tabs>
        <w:spacing w:line="228" w:lineRule="auto"/>
        <w:rPr>
          <w:rFonts w:cstheme="minorHAnsi"/>
          <w:b/>
        </w:rPr>
      </w:pPr>
      <w:r w:rsidRPr="00104773">
        <w:rPr>
          <w:rFonts w:cstheme="minorHAnsi"/>
          <w:b/>
        </w:rPr>
        <w:t>Javítás módja:</w:t>
      </w:r>
      <w:r w:rsidRPr="00104773">
        <w:rPr>
          <w:rFonts w:cstheme="minorHAnsi"/>
        </w:rPr>
        <w:tab/>
      </w:r>
    </w:p>
    <w:p w:rsidR="007247A8" w:rsidRDefault="007247A8" w:rsidP="007247A8">
      <w:pPr>
        <w:pStyle w:val="NormlWeb"/>
        <w:tabs>
          <w:tab w:val="right" w:leader="dot" w:pos="8820"/>
        </w:tabs>
        <w:spacing w:before="0" w:beforeAutospacing="0" w:after="0" w:afterAutospacing="0"/>
        <w:ind w:right="74"/>
        <w:jc w:val="both"/>
        <w:rPr>
          <w:rFonts w:ascii="Arial" w:hAnsi="Arial" w:cs="Arial"/>
          <w:b/>
          <w:sz w:val="16"/>
          <w:szCs w:val="16"/>
        </w:rPr>
      </w:pPr>
    </w:p>
    <w:p w:rsidR="007247A8" w:rsidRDefault="007247A8" w:rsidP="007247A8">
      <w:pPr>
        <w:pStyle w:val="NormlWeb"/>
        <w:pBdr>
          <w:bottom w:val="single" w:sz="6" w:space="21" w:color="auto"/>
        </w:pBdr>
        <w:tabs>
          <w:tab w:val="right" w:leader="dot" w:pos="8820"/>
        </w:tabs>
        <w:spacing w:before="0" w:beforeAutospacing="0" w:after="0" w:afterAutospacing="0"/>
        <w:ind w:right="74"/>
        <w:jc w:val="both"/>
        <w:rPr>
          <w:rFonts w:asciiTheme="minorHAnsi" w:hAnsiTheme="minorHAnsi" w:cstheme="minorHAnsi"/>
          <w:sz w:val="22"/>
          <w:szCs w:val="22"/>
        </w:rPr>
      </w:pPr>
      <w:r w:rsidRPr="00104773">
        <w:rPr>
          <w:rFonts w:asciiTheme="minorHAnsi" w:hAnsiTheme="minorHAnsi" w:cstheme="minorHAnsi"/>
          <w:b/>
          <w:sz w:val="22"/>
          <w:szCs w:val="22"/>
        </w:rPr>
        <w:t xml:space="preserve">A </w:t>
      </w:r>
      <w:proofErr w:type="gramStart"/>
      <w:r w:rsidRPr="00104773">
        <w:rPr>
          <w:rFonts w:asciiTheme="minorHAnsi" w:hAnsiTheme="minorHAnsi" w:cstheme="minorHAnsi"/>
          <w:b/>
          <w:sz w:val="22"/>
          <w:szCs w:val="22"/>
        </w:rPr>
        <w:t>termék fogyasztó</w:t>
      </w:r>
      <w:proofErr w:type="gramEnd"/>
      <w:r w:rsidRPr="00104773">
        <w:rPr>
          <w:rFonts w:asciiTheme="minorHAnsi" w:hAnsiTheme="minorHAnsi" w:cstheme="minorHAnsi"/>
          <w:b/>
          <w:sz w:val="22"/>
          <w:szCs w:val="22"/>
        </w:rPr>
        <w:t xml:space="preserve"> részére való visszaadásának időpontja:</w:t>
      </w:r>
      <w:r w:rsidRPr="00104773">
        <w:rPr>
          <w:rFonts w:asciiTheme="minorHAnsi" w:hAnsiTheme="minorHAnsi" w:cstheme="minorHAnsi"/>
          <w:sz w:val="22"/>
          <w:szCs w:val="22"/>
        </w:rPr>
        <w:tab/>
      </w:r>
    </w:p>
    <w:p w:rsidR="007247A8" w:rsidRDefault="007247A8" w:rsidP="007247A8">
      <w:pPr>
        <w:pStyle w:val="NormlWeb"/>
        <w:pBdr>
          <w:bottom w:val="single" w:sz="6" w:space="21" w:color="auto"/>
        </w:pBdr>
        <w:tabs>
          <w:tab w:val="right" w:leader="dot" w:pos="8820"/>
        </w:tabs>
        <w:spacing w:before="0" w:beforeAutospacing="0" w:after="0" w:afterAutospacing="0"/>
        <w:ind w:right="74"/>
        <w:jc w:val="both"/>
        <w:rPr>
          <w:rFonts w:asciiTheme="minorHAnsi" w:hAnsiTheme="minorHAnsi" w:cstheme="minorHAnsi"/>
          <w:sz w:val="22"/>
          <w:szCs w:val="22"/>
        </w:rPr>
      </w:pPr>
    </w:p>
    <w:p w:rsidR="007247A8" w:rsidRPr="00104773" w:rsidRDefault="007247A8" w:rsidP="007247A8">
      <w:pPr>
        <w:pStyle w:val="NormlWeb"/>
        <w:pBdr>
          <w:bottom w:val="single" w:sz="6" w:space="21" w:color="auto"/>
        </w:pBdr>
        <w:tabs>
          <w:tab w:val="right" w:leader="dot" w:pos="8820"/>
        </w:tabs>
        <w:spacing w:before="0" w:beforeAutospacing="0" w:after="0" w:afterAutospacing="0"/>
        <w:ind w:right="74"/>
        <w:jc w:val="both"/>
        <w:rPr>
          <w:rFonts w:asciiTheme="minorHAnsi" w:hAnsiTheme="minorHAnsi" w:cstheme="minorHAnsi"/>
          <w:sz w:val="22"/>
          <w:szCs w:val="22"/>
        </w:rPr>
      </w:pPr>
      <w:r w:rsidRPr="00104773">
        <w:rPr>
          <w:rFonts w:asciiTheme="minorHAnsi" w:hAnsiTheme="minorHAnsi" w:cstheme="minorHAnsi"/>
          <w:sz w:val="22"/>
          <w:szCs w:val="22"/>
        </w:rPr>
        <w:tab/>
      </w:r>
    </w:p>
    <w:p w:rsidR="007247A8" w:rsidRPr="001D4986" w:rsidRDefault="007247A8" w:rsidP="007247A8">
      <w:pPr>
        <w:ind w:right="-24"/>
        <w:rPr>
          <w:rFonts w:cstheme="minorHAnsi"/>
          <w:b/>
        </w:rPr>
      </w:pPr>
    </w:p>
    <w:p w:rsidR="007247A8" w:rsidRPr="00477E8C" w:rsidRDefault="007247A8" w:rsidP="007247A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477E8C">
        <w:rPr>
          <w:rFonts w:ascii="Times New Roman" w:hAnsi="Times New Roman"/>
          <w:b/>
          <w:sz w:val="28"/>
          <w:szCs w:val="28"/>
        </w:rPr>
        <w:lastRenderedPageBreak/>
        <w:t>NEM TEKINTHETŐ JÓTÁLLÁS SZEMPONTJÁBÓL HIBÁNAK:</w:t>
      </w:r>
    </w:p>
    <w:p w:rsidR="007247A8" w:rsidRPr="00477E8C" w:rsidRDefault="007247A8" w:rsidP="007247A8">
      <w:pPr>
        <w:pStyle w:val="Listaszerbekezds"/>
        <w:numPr>
          <w:ilvl w:val="0"/>
          <w:numId w:val="2"/>
        </w:numPr>
        <w:rPr>
          <w:rFonts w:ascii="Times New Roman" w:hAnsi="Times New Roman"/>
          <w:b/>
        </w:rPr>
      </w:pPr>
      <w:r w:rsidRPr="00477E8C">
        <w:rPr>
          <w:rFonts w:ascii="Times New Roman" w:hAnsi="Times New Roman"/>
          <w:b/>
        </w:rPr>
        <w:t>Helytelen szállítás, tárolás miatti rongálódás</w:t>
      </w:r>
    </w:p>
    <w:p w:rsidR="007247A8" w:rsidRPr="00477E8C" w:rsidRDefault="007247A8" w:rsidP="007247A8">
      <w:pPr>
        <w:pStyle w:val="Listaszerbekezds"/>
        <w:numPr>
          <w:ilvl w:val="0"/>
          <w:numId w:val="2"/>
        </w:numPr>
        <w:rPr>
          <w:rFonts w:ascii="Times New Roman" w:hAnsi="Times New Roman"/>
          <w:b/>
        </w:rPr>
      </w:pPr>
      <w:r w:rsidRPr="00477E8C">
        <w:rPr>
          <w:rFonts w:ascii="Times New Roman" w:hAnsi="Times New Roman"/>
          <w:b/>
        </w:rPr>
        <w:t>Szakszerűtlen beépítés, rendellenes használat, átalakítás.</w:t>
      </w:r>
    </w:p>
    <w:p w:rsidR="007247A8" w:rsidRPr="00477E8C" w:rsidRDefault="007247A8" w:rsidP="007247A8">
      <w:pPr>
        <w:pStyle w:val="Listaszerbekezds"/>
        <w:numPr>
          <w:ilvl w:val="0"/>
          <w:numId w:val="2"/>
        </w:numPr>
        <w:rPr>
          <w:rFonts w:ascii="Times New Roman" w:hAnsi="Times New Roman"/>
          <w:b/>
        </w:rPr>
      </w:pPr>
      <w:r w:rsidRPr="00477E8C">
        <w:rPr>
          <w:rFonts w:ascii="Times New Roman" w:hAnsi="Times New Roman"/>
          <w:b/>
        </w:rPr>
        <w:t>A megengedettnél nagyobb víznyomás alkalmazása</w:t>
      </w:r>
    </w:p>
    <w:p w:rsidR="007247A8" w:rsidRPr="00477E8C" w:rsidRDefault="007247A8" w:rsidP="007247A8">
      <w:pPr>
        <w:pStyle w:val="Listaszerbekezds"/>
        <w:numPr>
          <w:ilvl w:val="0"/>
          <w:numId w:val="2"/>
        </w:numPr>
        <w:rPr>
          <w:rFonts w:ascii="Times New Roman" w:hAnsi="Times New Roman"/>
          <w:b/>
        </w:rPr>
      </w:pPr>
      <w:r w:rsidRPr="00477E8C">
        <w:rPr>
          <w:rFonts w:ascii="Times New Roman" w:hAnsi="Times New Roman"/>
          <w:b/>
        </w:rPr>
        <w:t>Tűztér illetve füsttér oldali kondenzáció és korrózió</w:t>
      </w:r>
    </w:p>
    <w:p w:rsidR="007247A8" w:rsidRPr="00477E8C" w:rsidRDefault="007247A8" w:rsidP="007247A8">
      <w:pPr>
        <w:pStyle w:val="Listaszerbekezds"/>
        <w:numPr>
          <w:ilvl w:val="0"/>
          <w:numId w:val="2"/>
        </w:numPr>
        <w:rPr>
          <w:rFonts w:ascii="Times New Roman" w:hAnsi="Times New Roman"/>
          <w:b/>
        </w:rPr>
      </w:pPr>
      <w:r w:rsidRPr="00477E8C">
        <w:rPr>
          <w:rFonts w:ascii="Times New Roman" w:hAnsi="Times New Roman"/>
          <w:b/>
        </w:rPr>
        <w:t>A kazán víztér vízkő és iszap lerakódása</w:t>
      </w:r>
    </w:p>
    <w:p w:rsidR="007247A8" w:rsidRPr="00477E8C" w:rsidRDefault="007247A8" w:rsidP="007247A8">
      <w:pPr>
        <w:pStyle w:val="Listaszerbekezds"/>
        <w:numPr>
          <w:ilvl w:val="0"/>
          <w:numId w:val="2"/>
        </w:numPr>
        <w:rPr>
          <w:rFonts w:ascii="Times New Roman" w:hAnsi="Times New Roman"/>
          <w:b/>
        </w:rPr>
      </w:pPr>
      <w:r w:rsidRPr="00477E8C">
        <w:rPr>
          <w:rFonts w:ascii="Times New Roman" w:hAnsi="Times New Roman"/>
          <w:b/>
        </w:rPr>
        <w:t>Elemi kár VAGY EGYÉB, AZ ÁTADÁS UTÁN KELETKEZETT OKOKBÓL</w:t>
      </w:r>
    </w:p>
    <w:p w:rsidR="007247A8" w:rsidRPr="00477E8C" w:rsidRDefault="007247A8" w:rsidP="007247A8">
      <w:pPr>
        <w:pStyle w:val="Listaszerbekezds"/>
        <w:numPr>
          <w:ilvl w:val="0"/>
          <w:numId w:val="2"/>
        </w:numPr>
        <w:rPr>
          <w:rFonts w:ascii="Times New Roman" w:hAnsi="Times New Roman"/>
          <w:b/>
        </w:rPr>
      </w:pPr>
      <w:r w:rsidRPr="00477E8C">
        <w:rPr>
          <w:rFonts w:ascii="Times New Roman" w:hAnsi="Times New Roman"/>
          <w:b/>
        </w:rPr>
        <w:t>BEKÖVETKEZETT HIBA.</w:t>
      </w:r>
    </w:p>
    <w:p w:rsidR="007247A8" w:rsidRPr="00477E8C" w:rsidRDefault="007247A8" w:rsidP="007247A8">
      <w:pPr>
        <w:rPr>
          <w:rFonts w:ascii="Times New Roman" w:hAnsi="Times New Roman"/>
          <w:b/>
        </w:rPr>
      </w:pPr>
    </w:p>
    <w:p w:rsidR="007247A8" w:rsidRPr="00477E8C" w:rsidRDefault="007247A8" w:rsidP="007247A8">
      <w:pPr>
        <w:rPr>
          <w:rFonts w:ascii="Times New Roman" w:hAnsi="Times New Roman"/>
          <w:b/>
        </w:rPr>
      </w:pPr>
      <w:r w:rsidRPr="00477E8C">
        <w:rPr>
          <w:rFonts w:ascii="Times New Roman" w:hAnsi="Times New Roman"/>
          <w:b/>
        </w:rPr>
        <w:t xml:space="preserve">AZ ILYEN OKBÓL MEGHIBÁSODOTT TERMÉK JAVÍTÁSI KÖLTSÉGE </w:t>
      </w:r>
      <w:proofErr w:type="gramStart"/>
      <w:r w:rsidRPr="00477E8C">
        <w:rPr>
          <w:rFonts w:ascii="Times New Roman" w:hAnsi="Times New Roman"/>
          <w:b/>
        </w:rPr>
        <w:t>A</w:t>
      </w:r>
      <w:proofErr w:type="gramEnd"/>
      <w:r w:rsidRPr="00477E8C">
        <w:rPr>
          <w:rFonts w:ascii="Times New Roman" w:hAnsi="Times New Roman"/>
          <w:b/>
        </w:rPr>
        <w:t xml:space="preserve"> JÓTÁLLÁS IDŐTARTAMÁN BELÜL IS A VEVŐT TERHELI.</w:t>
      </w:r>
    </w:p>
    <w:p w:rsidR="007247A8" w:rsidRPr="00477E8C" w:rsidRDefault="007247A8" w:rsidP="007247A8">
      <w:pPr>
        <w:rPr>
          <w:rFonts w:ascii="Times New Roman" w:hAnsi="Times New Roman"/>
          <w:b/>
        </w:rPr>
      </w:pPr>
    </w:p>
    <w:p w:rsidR="007247A8" w:rsidRPr="00477E8C" w:rsidRDefault="007247A8" w:rsidP="007247A8">
      <w:pPr>
        <w:rPr>
          <w:rFonts w:ascii="Times New Roman" w:hAnsi="Times New Roman"/>
          <w:b/>
        </w:rPr>
      </w:pPr>
      <w:r w:rsidRPr="00477E8C">
        <w:rPr>
          <w:rFonts w:ascii="Times New Roman" w:hAnsi="Times New Roman"/>
          <w:b/>
        </w:rPr>
        <w:t xml:space="preserve">FENTIEK ELKERÜLÉSE ÉRDEKÉBEN KÉRJÜK, </w:t>
      </w:r>
      <w:proofErr w:type="gramStart"/>
      <w:r w:rsidRPr="00477E8C">
        <w:rPr>
          <w:rFonts w:ascii="Times New Roman" w:hAnsi="Times New Roman"/>
          <w:b/>
        </w:rPr>
        <w:t>HOGY</w:t>
      </w:r>
      <w:proofErr w:type="gramEnd"/>
      <w:r w:rsidRPr="00477E8C">
        <w:rPr>
          <w:rFonts w:ascii="Times New Roman" w:hAnsi="Times New Roman"/>
          <w:b/>
        </w:rPr>
        <w:t xml:space="preserve"> A GÉPKÖNYVBEN FOGLALT BEÉPÍTÉSI, ÜZEMELTETÉSI, KARBANTARTÁSI UTASÍTÁSOKAT MARADÉKTALANUL SZIVESKEDJEN BETARTANI!</w:t>
      </w:r>
    </w:p>
    <w:p w:rsidR="007247A8" w:rsidRPr="00477E8C" w:rsidRDefault="007247A8" w:rsidP="007247A8">
      <w:pPr>
        <w:rPr>
          <w:rFonts w:ascii="Times New Roman" w:hAnsi="Times New Roman"/>
          <w:b/>
        </w:rPr>
      </w:pPr>
      <w:r w:rsidRPr="00477E8C">
        <w:rPr>
          <w:rFonts w:ascii="Times New Roman" w:hAnsi="Times New Roman"/>
          <w:b/>
        </w:rPr>
        <w:t>Ha a hiba ténye, jellege, keletkezésének időpontja megállapításához különleges szakértelem szükséges, Ön a Fogyasztóvédelmi Főfelügyelőség szakvéleményét kérheti. Vita esetén az illetékes bírósághoz fordulhat és kérheti igénye megítélését.</w:t>
      </w:r>
    </w:p>
    <w:p w:rsidR="007247A8" w:rsidRPr="00477E8C" w:rsidRDefault="007247A8" w:rsidP="007247A8">
      <w:pPr>
        <w:rPr>
          <w:rFonts w:ascii="Times New Roman" w:hAnsi="Times New Roman"/>
          <w:b/>
        </w:rPr>
      </w:pPr>
    </w:p>
    <w:p w:rsidR="007247A8" w:rsidRPr="00477E8C" w:rsidRDefault="007247A8" w:rsidP="007247A8">
      <w:pPr>
        <w:rPr>
          <w:rFonts w:ascii="Times New Roman" w:hAnsi="Times New Roman"/>
          <w:b/>
        </w:rPr>
      </w:pPr>
      <w:r w:rsidRPr="00477E8C">
        <w:rPr>
          <w:rFonts w:ascii="Times New Roman" w:hAnsi="Times New Roman"/>
          <w:b/>
        </w:rPr>
        <w:t xml:space="preserve">A JÓTÁLLÁSOS JAVÍTÁSI MUNKÁT CSAK </w:t>
      </w:r>
      <w:proofErr w:type="gramStart"/>
      <w:r w:rsidRPr="00477E8C">
        <w:rPr>
          <w:rFonts w:ascii="Times New Roman" w:hAnsi="Times New Roman"/>
          <w:b/>
        </w:rPr>
        <w:t>A</w:t>
      </w:r>
      <w:proofErr w:type="gramEnd"/>
      <w:r w:rsidRPr="00477E8C">
        <w:rPr>
          <w:rFonts w:ascii="Times New Roman" w:hAnsi="Times New Roman"/>
          <w:b/>
        </w:rPr>
        <w:t xml:space="preserve"> CÍMJEGYZÉKBEN SZEREPLŐ JAVÍTÓSZOLGÁLATI SZERVIZEK VÉGEZHETNEK EGY JÓTÁLLÁSI SZELVÉNY BEVONÁSA ELLENÉBEN.</w:t>
      </w:r>
    </w:p>
    <w:p w:rsidR="007247A8" w:rsidRPr="00477E8C" w:rsidRDefault="007247A8" w:rsidP="007247A8">
      <w:pPr>
        <w:rPr>
          <w:rFonts w:ascii="Times New Roman" w:hAnsi="Times New Roman"/>
          <w:b/>
        </w:rPr>
      </w:pPr>
    </w:p>
    <w:p w:rsidR="007247A8" w:rsidRPr="00477E8C" w:rsidRDefault="007247A8" w:rsidP="007247A8">
      <w:pPr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636"/>
      </w:tblGrid>
      <w:tr w:rsidR="007247A8" w:rsidRPr="00477E8C" w:rsidTr="006D1DE5">
        <w:trPr>
          <w:trHeight w:val="718"/>
        </w:trPr>
        <w:tc>
          <w:tcPr>
            <w:tcW w:w="10636" w:type="dxa"/>
            <w:vAlign w:val="center"/>
          </w:tcPr>
          <w:p w:rsidR="007247A8" w:rsidRPr="00477E8C" w:rsidRDefault="007247A8" w:rsidP="006D1DE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7E8C">
              <w:rPr>
                <w:rFonts w:ascii="Times New Roman" w:hAnsi="Times New Roman"/>
                <w:b/>
                <w:sz w:val="28"/>
                <w:szCs w:val="28"/>
              </w:rPr>
              <w:t xml:space="preserve">ILLETÉKTELEN CÉG VAGY SZEMÉLY ÁLTAL VÉGZETT JAVÍTÁS </w:t>
            </w:r>
            <w:proofErr w:type="gramStart"/>
            <w:r w:rsidRPr="00477E8C">
              <w:rPr>
                <w:rFonts w:ascii="Times New Roman" w:hAnsi="Times New Roman"/>
                <w:b/>
                <w:sz w:val="28"/>
                <w:szCs w:val="28"/>
              </w:rPr>
              <w:t>A</w:t>
            </w:r>
            <w:proofErr w:type="gramEnd"/>
            <w:r w:rsidRPr="00477E8C">
              <w:rPr>
                <w:rFonts w:ascii="Times New Roman" w:hAnsi="Times New Roman"/>
                <w:b/>
                <w:sz w:val="28"/>
                <w:szCs w:val="28"/>
              </w:rPr>
              <w:t xml:space="preserve"> JÓTÁLLÁS MEGVONÁSÁVAL JÁR!</w:t>
            </w:r>
          </w:p>
        </w:tc>
      </w:tr>
    </w:tbl>
    <w:p w:rsidR="007247A8" w:rsidRDefault="007247A8" w:rsidP="007247A8">
      <w:r>
        <w:br w:type="page"/>
      </w:r>
    </w:p>
    <w:p w:rsidR="007247A8" w:rsidRDefault="007247A8" w:rsidP="007247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247A8" w:rsidRPr="00AB0A69" w:rsidRDefault="007247A8" w:rsidP="007247A8">
      <w:pPr>
        <w:widowControl w:val="0"/>
        <w:jc w:val="center"/>
        <w:rPr>
          <w:rFonts w:ascii="Times New Roman" w:hAnsi="Times New Roman"/>
          <w:b/>
        </w:rPr>
      </w:pPr>
      <w:r w:rsidRPr="00AB0A69">
        <w:rPr>
          <w:rFonts w:ascii="Times New Roman" w:hAnsi="Times New Roman"/>
          <w:b/>
        </w:rPr>
        <w:t xml:space="preserve">TÁJÉKOZTATÓ </w:t>
      </w:r>
      <w:proofErr w:type="gramStart"/>
      <w:r w:rsidRPr="00AB0A69">
        <w:rPr>
          <w:rFonts w:ascii="Times New Roman" w:hAnsi="Times New Roman"/>
          <w:b/>
        </w:rPr>
        <w:t>A</w:t>
      </w:r>
      <w:proofErr w:type="gramEnd"/>
      <w:r w:rsidRPr="00AB0A69">
        <w:rPr>
          <w:rFonts w:ascii="Times New Roman" w:hAnsi="Times New Roman"/>
          <w:b/>
        </w:rPr>
        <w:t xml:space="preserve"> JÓTÁLLÁSI JOGOKRÓL</w:t>
      </w:r>
    </w:p>
    <w:p w:rsidR="007247A8" w:rsidRPr="00AB0A69" w:rsidRDefault="007247A8" w:rsidP="007247A8">
      <w:pPr>
        <w:widowControl w:val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Kazán jótállása a kazántestre 5 év, az elektromos berendezésekre pedig 2 év.</w:t>
      </w:r>
    </w:p>
    <w:p w:rsidR="007247A8" w:rsidRPr="00AB0A69" w:rsidRDefault="007247A8" w:rsidP="007247A8">
      <w:pPr>
        <w:widowControl w:val="0"/>
        <w:jc w:val="both"/>
        <w:rPr>
          <w:rFonts w:ascii="Times New Roman" w:hAnsi="Times New Roman"/>
          <w:b/>
        </w:rPr>
      </w:pPr>
      <w:r w:rsidRPr="00AB0A69">
        <w:rPr>
          <w:rFonts w:ascii="Times New Roman" w:hAnsi="Times New Roman"/>
          <w:b/>
        </w:rPr>
        <w:t xml:space="preserve">Nem tartozik jótállás alá a hiba, ha annak oka a </w:t>
      </w:r>
      <w:proofErr w:type="gramStart"/>
      <w:r w:rsidRPr="00AB0A69">
        <w:rPr>
          <w:rFonts w:ascii="Times New Roman" w:hAnsi="Times New Roman"/>
          <w:b/>
        </w:rPr>
        <w:t>termék fogyasztó</w:t>
      </w:r>
      <w:proofErr w:type="gramEnd"/>
      <w:r w:rsidRPr="00AB0A69">
        <w:rPr>
          <w:rFonts w:ascii="Times New Roman" w:hAnsi="Times New Roman"/>
          <w:b/>
        </w:rPr>
        <w:t xml:space="preserve"> részére való átadását követően lépett fel, így például, ha a hibát </w:t>
      </w:r>
    </w:p>
    <w:p w:rsidR="007247A8" w:rsidRPr="00AB0A69" w:rsidRDefault="007247A8" w:rsidP="007247A8">
      <w:pPr>
        <w:widowControl w:val="0"/>
        <w:jc w:val="both"/>
        <w:rPr>
          <w:rFonts w:ascii="Times New Roman" w:hAnsi="Times New Roman"/>
          <w:b/>
        </w:rPr>
      </w:pPr>
    </w:p>
    <w:p w:rsidR="007247A8" w:rsidRPr="00AB0A69" w:rsidRDefault="007247A8" w:rsidP="007247A8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</w:rPr>
      </w:pPr>
      <w:r w:rsidRPr="00AB0A69">
        <w:rPr>
          <w:rFonts w:ascii="Times New Roman" w:hAnsi="Times New Roman"/>
          <w:b/>
        </w:rPr>
        <w:t>szakszerűtlen üzembe helyezés (kivéve, ha az üzembe helyezést a forgalmazó, vagy annak megbízottja végezte el, illetve ha a szakszerűtlen üzembe helyezés a használati-kezelési útmutató hibájára vezethető vissza)</w:t>
      </w:r>
    </w:p>
    <w:p w:rsidR="007247A8" w:rsidRPr="00AB0A69" w:rsidRDefault="007247A8" w:rsidP="007247A8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</w:rPr>
      </w:pPr>
      <w:r w:rsidRPr="00AB0A69">
        <w:rPr>
          <w:rFonts w:ascii="Times New Roman" w:hAnsi="Times New Roman"/>
          <w:b/>
        </w:rPr>
        <w:t>rendeltetésellenes használat, a használati-kezelési útmutatóban foglaltak figyelmen kívül hagyása,</w:t>
      </w:r>
    </w:p>
    <w:p w:rsidR="007247A8" w:rsidRPr="00AB0A69" w:rsidRDefault="007247A8" w:rsidP="007247A8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</w:rPr>
      </w:pPr>
      <w:r w:rsidRPr="00AB0A69">
        <w:rPr>
          <w:rFonts w:ascii="Times New Roman" w:hAnsi="Times New Roman"/>
          <w:b/>
        </w:rPr>
        <w:t>helytelen tárolás, helytelen kezelés, rongálás,</w:t>
      </w:r>
    </w:p>
    <w:p w:rsidR="007247A8" w:rsidRPr="00AB0A69" w:rsidRDefault="007247A8" w:rsidP="007247A8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</w:rPr>
      </w:pPr>
      <w:r w:rsidRPr="00AB0A69">
        <w:rPr>
          <w:rFonts w:ascii="Times New Roman" w:hAnsi="Times New Roman"/>
          <w:b/>
        </w:rPr>
        <w:t>elemi kár, természeti csapás okozta.</w:t>
      </w:r>
    </w:p>
    <w:p w:rsidR="007247A8" w:rsidRPr="00AB0A69" w:rsidRDefault="007247A8" w:rsidP="007247A8">
      <w:pPr>
        <w:widowControl w:val="0"/>
        <w:jc w:val="both"/>
        <w:rPr>
          <w:rFonts w:ascii="Times New Roman" w:hAnsi="Times New Roman"/>
          <w:b/>
        </w:rPr>
      </w:pPr>
    </w:p>
    <w:p w:rsidR="007247A8" w:rsidRPr="00AB0A69" w:rsidRDefault="007247A8" w:rsidP="007247A8">
      <w:pPr>
        <w:widowControl w:val="0"/>
        <w:jc w:val="both"/>
        <w:rPr>
          <w:rFonts w:ascii="Times New Roman" w:hAnsi="Times New Roman"/>
          <w:b/>
        </w:rPr>
      </w:pPr>
      <w:r w:rsidRPr="00AB0A69">
        <w:rPr>
          <w:rFonts w:ascii="Times New Roman" w:hAnsi="Times New Roman"/>
          <w:b/>
        </w:rPr>
        <w:t>Jótállás keretébe tartozó hiba esetén a fogyasztó</w:t>
      </w:r>
    </w:p>
    <w:p w:rsidR="007247A8" w:rsidRPr="00AB0A69" w:rsidRDefault="007247A8" w:rsidP="007247A8">
      <w:pPr>
        <w:pStyle w:val="NormlWeb"/>
        <w:tabs>
          <w:tab w:val="left" w:pos="180"/>
        </w:tabs>
        <w:spacing w:before="0" w:beforeAutospacing="0" w:after="0" w:afterAutospacing="0"/>
        <w:ind w:right="125"/>
        <w:jc w:val="both"/>
        <w:rPr>
          <w:b/>
          <w:color w:val="auto"/>
          <w:sz w:val="22"/>
          <w:szCs w:val="22"/>
        </w:rPr>
      </w:pPr>
      <w:bookmarkStart w:id="0" w:name="pr1122"/>
      <w:bookmarkEnd w:id="0"/>
    </w:p>
    <w:p w:rsidR="007247A8" w:rsidRPr="00AB0A69" w:rsidRDefault="007247A8" w:rsidP="007247A8">
      <w:pPr>
        <w:pStyle w:val="NormlWeb"/>
        <w:tabs>
          <w:tab w:val="left" w:pos="180"/>
        </w:tabs>
        <w:spacing w:before="0" w:beforeAutospacing="0" w:after="0" w:afterAutospacing="0"/>
        <w:ind w:left="180" w:right="125" w:hanging="180"/>
        <w:jc w:val="both"/>
        <w:rPr>
          <w:b/>
          <w:color w:val="auto"/>
          <w:sz w:val="22"/>
          <w:szCs w:val="22"/>
        </w:rPr>
      </w:pPr>
      <w:r w:rsidRPr="00AB0A69">
        <w:rPr>
          <w:b/>
          <w:color w:val="auto"/>
          <w:sz w:val="22"/>
          <w:szCs w:val="22"/>
        </w:rPr>
        <w:t>-</w:t>
      </w:r>
      <w:r w:rsidRPr="00AB0A69">
        <w:rPr>
          <w:b/>
          <w:color w:val="auto"/>
          <w:sz w:val="22"/>
          <w:szCs w:val="22"/>
        </w:rPr>
        <w:tab/>
        <w:t>elsősorban – választása szerint – kijavítást vagy kicserélést követelhet, kivéve, ha a választott jótállási igény teljesítése lehetetlen, vagy ha az a forgalmazónak a másik jótállási igény teljesítésével összehasonlítva aránytalan többletköltséget eredményezne.</w:t>
      </w:r>
    </w:p>
    <w:p w:rsidR="007247A8" w:rsidRPr="00AB0A69" w:rsidRDefault="007247A8" w:rsidP="007247A8">
      <w:pPr>
        <w:pStyle w:val="NormlWeb"/>
        <w:spacing w:before="0" w:beforeAutospacing="0" w:after="0" w:afterAutospacing="0"/>
        <w:ind w:right="125"/>
        <w:jc w:val="both"/>
        <w:rPr>
          <w:b/>
          <w:iCs/>
          <w:color w:val="auto"/>
          <w:sz w:val="22"/>
          <w:szCs w:val="22"/>
        </w:rPr>
      </w:pPr>
      <w:bookmarkStart w:id="1" w:name="pr1123"/>
      <w:bookmarkEnd w:id="1"/>
    </w:p>
    <w:p w:rsidR="007247A8" w:rsidRPr="00AB0A69" w:rsidRDefault="007247A8" w:rsidP="007247A8">
      <w:pPr>
        <w:pStyle w:val="NormlWeb"/>
        <w:tabs>
          <w:tab w:val="left" w:pos="180"/>
        </w:tabs>
        <w:spacing w:before="0" w:beforeAutospacing="0" w:after="0" w:afterAutospacing="0"/>
        <w:ind w:left="180" w:right="125" w:hanging="180"/>
        <w:jc w:val="both"/>
        <w:rPr>
          <w:b/>
          <w:color w:val="auto"/>
          <w:sz w:val="22"/>
          <w:szCs w:val="22"/>
        </w:rPr>
      </w:pPr>
      <w:r w:rsidRPr="00AB0A69">
        <w:rPr>
          <w:b/>
          <w:color w:val="auto"/>
          <w:sz w:val="22"/>
          <w:szCs w:val="22"/>
        </w:rPr>
        <w:t xml:space="preserve">- </w:t>
      </w:r>
      <w:r w:rsidRPr="00AB0A69">
        <w:rPr>
          <w:b/>
          <w:color w:val="auto"/>
          <w:sz w:val="22"/>
          <w:szCs w:val="22"/>
        </w:rPr>
        <w:tab/>
        <w:t xml:space="preserve">ha sem kijavításra, sem kicserélésre nincs joga, vagy ha a forgalmazó a kijavítást, illetve a kicserélést nem vállalta, vagy e kötelezettségének megfelelő határidőn belül, a fogyasztónak okozott jelentős kényelmetlenség nélkül nem tud eleget tenni, a fogyasztó </w:t>
      </w:r>
      <w:r w:rsidRPr="00AB0A69">
        <w:rPr>
          <w:b/>
          <w:color w:val="auto"/>
          <w:sz w:val="22"/>
          <w:szCs w:val="22"/>
        </w:rPr>
        <w:br/>
        <w:t>– választása szerint – megfelelő árleszállítást igényelhet vagy elállhat a szerződéstől. Jelentéktelen hiba miatt elállásnak nincs helye.</w:t>
      </w:r>
    </w:p>
    <w:p w:rsidR="007247A8" w:rsidRPr="00AB0A69" w:rsidRDefault="007247A8" w:rsidP="007247A8">
      <w:pPr>
        <w:pStyle w:val="NormlWeb"/>
        <w:tabs>
          <w:tab w:val="left" w:pos="180"/>
        </w:tabs>
        <w:spacing w:before="0" w:beforeAutospacing="0" w:after="0" w:afterAutospacing="0"/>
        <w:ind w:left="180" w:right="125" w:hanging="180"/>
        <w:jc w:val="both"/>
        <w:rPr>
          <w:b/>
          <w:color w:val="auto"/>
          <w:sz w:val="22"/>
          <w:szCs w:val="22"/>
        </w:rPr>
      </w:pPr>
    </w:p>
    <w:p w:rsidR="007247A8" w:rsidRPr="00AB0A69" w:rsidRDefault="007247A8" w:rsidP="007247A8">
      <w:pPr>
        <w:pStyle w:val="NormlWeb"/>
        <w:tabs>
          <w:tab w:val="left" w:pos="180"/>
        </w:tabs>
        <w:spacing w:before="0" w:beforeAutospacing="0" w:after="0" w:afterAutospacing="0"/>
        <w:ind w:right="125"/>
        <w:jc w:val="both"/>
        <w:rPr>
          <w:b/>
          <w:color w:val="auto"/>
          <w:sz w:val="22"/>
          <w:szCs w:val="22"/>
        </w:rPr>
      </w:pPr>
      <w:r w:rsidRPr="00AB0A69">
        <w:rPr>
          <w:b/>
          <w:color w:val="auto"/>
          <w:sz w:val="22"/>
          <w:szCs w:val="22"/>
        </w:rPr>
        <w:t>Ha a fogyasztó a termék meghibásodása miatt a vásárlástól számított három munkanapon belül érvényesít csereigényt, a forgalmazó nem hivatkozhat aránytalan többletköltségre, hanem köteles a terméket kicserélni, feltéve, hogy a meghibásodás a rendeltetésszerű használatot akadályozza.</w:t>
      </w:r>
    </w:p>
    <w:p w:rsidR="007247A8" w:rsidRPr="00AB0A69" w:rsidRDefault="007247A8" w:rsidP="007247A8">
      <w:pPr>
        <w:pStyle w:val="NormlWeb"/>
        <w:tabs>
          <w:tab w:val="left" w:pos="180"/>
        </w:tabs>
        <w:spacing w:before="0" w:beforeAutospacing="0" w:after="0" w:afterAutospacing="0"/>
        <w:ind w:right="125"/>
        <w:jc w:val="both"/>
        <w:rPr>
          <w:b/>
          <w:color w:val="auto"/>
          <w:sz w:val="22"/>
          <w:szCs w:val="22"/>
        </w:rPr>
      </w:pPr>
    </w:p>
    <w:p w:rsidR="007247A8" w:rsidRPr="00AB0A69" w:rsidRDefault="007247A8" w:rsidP="007247A8">
      <w:pPr>
        <w:pStyle w:val="NormlWeb"/>
        <w:spacing w:before="0" w:beforeAutospacing="0" w:after="0" w:afterAutospacing="0"/>
        <w:ind w:right="125"/>
        <w:jc w:val="both"/>
        <w:rPr>
          <w:b/>
          <w:color w:val="auto"/>
          <w:sz w:val="22"/>
          <w:szCs w:val="22"/>
        </w:rPr>
      </w:pPr>
      <w:r w:rsidRPr="00AB0A69">
        <w:rPr>
          <w:b/>
          <w:color w:val="auto"/>
          <w:sz w:val="22"/>
          <w:szCs w:val="22"/>
        </w:rPr>
        <w:t>A kijavítást vagy kicserélést – a termék tulajdonságaira és a fogyasztó által elvárható rendeltetésére figyelemmel – megfelelő határidőn belül, a fogyasztónak okozott jelentős kényelmetlenség nélkül kell elvégezni. A forgalmazónak törekednie kell arra, hogy a kijavítást vagy kicserélést legfeljebb tizenöt napon belül elvégezze.</w:t>
      </w:r>
    </w:p>
    <w:p w:rsidR="007247A8" w:rsidRPr="00AB0A69" w:rsidRDefault="007247A8" w:rsidP="007247A8">
      <w:pPr>
        <w:pStyle w:val="NormlWeb"/>
        <w:spacing w:before="0" w:beforeAutospacing="0" w:after="0" w:afterAutospacing="0"/>
        <w:ind w:left="125" w:right="125"/>
        <w:jc w:val="both"/>
        <w:rPr>
          <w:b/>
          <w:color w:val="auto"/>
          <w:sz w:val="22"/>
          <w:szCs w:val="22"/>
        </w:rPr>
      </w:pPr>
      <w:bookmarkStart w:id="2" w:name="pr1124"/>
      <w:bookmarkStart w:id="3" w:name="pr1125"/>
      <w:bookmarkEnd w:id="2"/>
      <w:bookmarkEnd w:id="3"/>
    </w:p>
    <w:p w:rsidR="007247A8" w:rsidRPr="00AB0A69" w:rsidRDefault="007247A8" w:rsidP="007247A8">
      <w:pPr>
        <w:pStyle w:val="NormlWeb"/>
        <w:spacing w:before="0" w:beforeAutospacing="0" w:after="0" w:afterAutospacing="0"/>
        <w:ind w:right="125"/>
        <w:jc w:val="both"/>
        <w:rPr>
          <w:b/>
          <w:color w:val="auto"/>
          <w:sz w:val="22"/>
          <w:szCs w:val="22"/>
        </w:rPr>
      </w:pPr>
      <w:r w:rsidRPr="00AB0A69">
        <w:rPr>
          <w:b/>
          <w:color w:val="auto"/>
          <w:sz w:val="22"/>
          <w:szCs w:val="22"/>
        </w:rPr>
        <w:t>Ha a forgalmazó a termék kijavítását megfelelő határidőre nem vállalja, vagy nem végzi el, a fogyasztó a hibát a forgalmazó költségére maga kijavíthatja vagy mással kijavíttathatja.</w:t>
      </w:r>
    </w:p>
    <w:p w:rsidR="007247A8" w:rsidRPr="00AB0A69" w:rsidRDefault="007247A8" w:rsidP="007247A8">
      <w:pPr>
        <w:pStyle w:val="NormlWeb"/>
        <w:spacing w:before="0" w:beforeAutospacing="0" w:after="0" w:afterAutospacing="0"/>
        <w:ind w:right="125"/>
        <w:jc w:val="both"/>
        <w:rPr>
          <w:b/>
          <w:color w:val="auto"/>
          <w:sz w:val="22"/>
          <w:szCs w:val="22"/>
        </w:rPr>
      </w:pPr>
    </w:p>
    <w:p w:rsidR="007247A8" w:rsidRPr="00AB0A69" w:rsidRDefault="007247A8" w:rsidP="007247A8">
      <w:pPr>
        <w:pStyle w:val="NormlWeb"/>
        <w:spacing w:before="0" w:beforeAutospacing="0" w:after="0" w:afterAutospacing="0"/>
        <w:ind w:right="150"/>
        <w:jc w:val="both"/>
        <w:rPr>
          <w:b/>
          <w:color w:val="auto"/>
          <w:sz w:val="22"/>
          <w:szCs w:val="22"/>
        </w:rPr>
      </w:pPr>
      <w:r w:rsidRPr="00AB0A69">
        <w:rPr>
          <w:b/>
          <w:color w:val="auto"/>
          <w:sz w:val="22"/>
          <w:szCs w:val="22"/>
        </w:rPr>
        <w:t>A kijavítás során a termékbe csak új alkatrész kerülhet beépítésre.</w:t>
      </w:r>
    </w:p>
    <w:p w:rsidR="007247A8" w:rsidRPr="00AB0A69" w:rsidRDefault="007247A8" w:rsidP="007247A8">
      <w:pPr>
        <w:widowControl w:val="0"/>
        <w:jc w:val="both"/>
        <w:rPr>
          <w:rFonts w:ascii="Times New Roman" w:hAnsi="Times New Roman"/>
          <w:b/>
        </w:rPr>
      </w:pPr>
    </w:p>
    <w:p w:rsidR="007247A8" w:rsidRPr="00AB0A69" w:rsidRDefault="007247A8" w:rsidP="007247A8">
      <w:pPr>
        <w:widowControl w:val="0"/>
        <w:jc w:val="both"/>
        <w:rPr>
          <w:rFonts w:ascii="Times New Roman" w:hAnsi="Times New Roman"/>
          <w:b/>
        </w:rPr>
      </w:pPr>
      <w:r w:rsidRPr="00AB0A69">
        <w:rPr>
          <w:rFonts w:ascii="Times New Roman" w:hAnsi="Times New Roman"/>
          <w:b/>
        </w:rPr>
        <w:t>Nem számít bele a jótállási időbe a kijavítási időnek az a része, amely alatt a fogyasztó a terméket nem tudja rendeltetésszerűen használni. A jótállási idő a terméknek vagy jelentősebb részének kicserélése (kijavítása) esetén a kicserélt (kijavított) termékre (termékrészre), valamint a kijavítás következményeként jelentkező hiba tekintetében újból kezdődik.</w:t>
      </w:r>
    </w:p>
    <w:p w:rsidR="007247A8" w:rsidRPr="00AB0A69" w:rsidRDefault="007247A8" w:rsidP="007247A8">
      <w:pPr>
        <w:widowControl w:val="0"/>
        <w:jc w:val="both"/>
        <w:rPr>
          <w:rFonts w:ascii="Times New Roman" w:hAnsi="Times New Roman"/>
          <w:b/>
        </w:rPr>
      </w:pPr>
    </w:p>
    <w:p w:rsidR="007247A8" w:rsidRPr="00AB0A69" w:rsidRDefault="007247A8" w:rsidP="007247A8">
      <w:pPr>
        <w:widowControl w:val="0"/>
        <w:jc w:val="both"/>
        <w:rPr>
          <w:rFonts w:ascii="Times New Roman" w:hAnsi="Times New Roman"/>
          <w:b/>
        </w:rPr>
      </w:pPr>
      <w:r w:rsidRPr="00AB0A69">
        <w:rPr>
          <w:rFonts w:ascii="Times New Roman" w:hAnsi="Times New Roman"/>
          <w:b/>
        </w:rPr>
        <w:t>A jótállási kötelezettség teljesítésével és a szerződésszerű állapot megteremtésével kapcsolatos költségek – ideértve különösen az anyag-, munka- és továbbítási költségeket – a forgalmazót terhelik.</w:t>
      </w:r>
    </w:p>
    <w:p w:rsidR="007247A8" w:rsidRPr="00AB0A69" w:rsidRDefault="007247A8" w:rsidP="007247A8">
      <w:pPr>
        <w:widowControl w:val="0"/>
        <w:jc w:val="both"/>
        <w:rPr>
          <w:rFonts w:ascii="Times New Roman" w:hAnsi="Times New Roman"/>
          <w:b/>
        </w:rPr>
      </w:pPr>
    </w:p>
    <w:p w:rsidR="007247A8" w:rsidRPr="00AB0A69" w:rsidRDefault="007247A8" w:rsidP="007247A8">
      <w:pPr>
        <w:pStyle w:val="NormlWeb"/>
        <w:spacing w:before="0" w:beforeAutospacing="0" w:after="0" w:afterAutospacing="0"/>
        <w:ind w:right="150"/>
        <w:jc w:val="both"/>
        <w:rPr>
          <w:b/>
          <w:color w:val="auto"/>
          <w:sz w:val="22"/>
          <w:szCs w:val="22"/>
        </w:rPr>
      </w:pPr>
      <w:r w:rsidRPr="00AB0A69">
        <w:rPr>
          <w:b/>
          <w:color w:val="auto"/>
          <w:sz w:val="22"/>
          <w:szCs w:val="22"/>
        </w:rPr>
        <w:t>A rögzített bekötésű, illetve a 10 kg-nál súlyosabb, vagy tömegközlekedési eszközön kézi csomagként nem szállítható terméket – a járművek kivételével – az üzemeltetés helyén kell megjavítani.</w:t>
      </w:r>
      <w:bookmarkStart w:id="4" w:name="pr29"/>
      <w:bookmarkEnd w:id="4"/>
      <w:r w:rsidRPr="00AB0A69">
        <w:rPr>
          <w:b/>
          <w:color w:val="auto"/>
          <w:sz w:val="22"/>
          <w:szCs w:val="22"/>
        </w:rPr>
        <w:t xml:space="preserve"> Ha a javítás az </w:t>
      </w:r>
      <w:r w:rsidRPr="00AB0A69">
        <w:rPr>
          <w:b/>
          <w:color w:val="auto"/>
          <w:sz w:val="22"/>
          <w:szCs w:val="22"/>
        </w:rPr>
        <w:lastRenderedPageBreak/>
        <w:t>üzemeltetés helyén nem végezhető el, a le- és felszerelésről, valamint az el- és visszaszállításról a forgalmazó gondoskodik.</w:t>
      </w:r>
    </w:p>
    <w:p w:rsidR="007247A8" w:rsidRPr="00AB0A69" w:rsidRDefault="007247A8" w:rsidP="007247A8">
      <w:pPr>
        <w:widowControl w:val="0"/>
        <w:jc w:val="both"/>
        <w:rPr>
          <w:rFonts w:ascii="Times New Roman" w:hAnsi="Times New Roman"/>
          <w:b/>
        </w:rPr>
      </w:pPr>
    </w:p>
    <w:p w:rsidR="007247A8" w:rsidRPr="00AB0A69" w:rsidRDefault="007247A8" w:rsidP="007247A8">
      <w:pPr>
        <w:jc w:val="both"/>
        <w:rPr>
          <w:rFonts w:ascii="Times New Roman" w:hAnsi="Times New Roman"/>
          <w:b/>
        </w:rPr>
      </w:pPr>
      <w:r w:rsidRPr="00AB0A69">
        <w:rPr>
          <w:rFonts w:ascii="Times New Roman" w:hAnsi="Times New Roman"/>
          <w:b/>
        </w:rPr>
        <w:t>A jótállás nem érinti a fogyasztó törvényen alapuló – így különösen szavatossági, illetve kártérítési – jogainak érvényesítését.</w:t>
      </w:r>
    </w:p>
    <w:p w:rsidR="007247A8" w:rsidRPr="00AB0A69" w:rsidRDefault="007247A8" w:rsidP="007247A8">
      <w:pPr>
        <w:jc w:val="both"/>
        <w:rPr>
          <w:rFonts w:ascii="Times New Roman" w:hAnsi="Times New Roman"/>
          <w:b/>
        </w:rPr>
      </w:pPr>
    </w:p>
    <w:p w:rsidR="007247A8" w:rsidRPr="00AB0A69" w:rsidRDefault="007247A8" w:rsidP="007247A8">
      <w:pPr>
        <w:jc w:val="both"/>
        <w:rPr>
          <w:rFonts w:ascii="Times New Roman" w:hAnsi="Times New Roman"/>
          <w:b/>
        </w:rPr>
      </w:pPr>
      <w:r w:rsidRPr="00AB0A69">
        <w:rPr>
          <w:rFonts w:ascii="Times New Roman" w:hAnsi="Times New Roman"/>
          <w:b/>
        </w:rPr>
        <w:t>A jótállási igény a jótállási jeggyel érvényesíthető. Jótállási jegy hiányában, ha a fogyasztó jótállási igényt kíván érvényesíteni fogyasztói szerződés megkötését bizonyítottnak kell tekinteni, ha a fogyasztó bemutatja az ellenérték megfizetését igazoló bizonylatot.</w:t>
      </w:r>
    </w:p>
    <w:p w:rsidR="007247A8" w:rsidRPr="00AB0A69" w:rsidRDefault="007247A8" w:rsidP="007247A8">
      <w:pPr>
        <w:jc w:val="both"/>
        <w:rPr>
          <w:rFonts w:ascii="Times New Roman" w:hAnsi="Times New Roman"/>
          <w:b/>
        </w:rPr>
      </w:pPr>
    </w:p>
    <w:p w:rsidR="007247A8" w:rsidRPr="00AB0A69" w:rsidRDefault="007247A8" w:rsidP="007247A8">
      <w:pPr>
        <w:tabs>
          <w:tab w:val="right" w:pos="8820"/>
        </w:tabs>
        <w:jc w:val="both"/>
        <w:rPr>
          <w:rFonts w:ascii="Times New Roman" w:hAnsi="Times New Roman"/>
          <w:b/>
        </w:rPr>
      </w:pPr>
      <w:r w:rsidRPr="00AB0A69">
        <w:rPr>
          <w:rFonts w:ascii="Times New Roman" w:hAnsi="Times New Roman"/>
          <w:b/>
        </w:rPr>
        <w:t xml:space="preserve">A fogyasztó jótállási igényét a forgalmazónál érvényesítheti. </w:t>
      </w:r>
    </w:p>
    <w:p w:rsidR="007247A8" w:rsidRPr="00AB0A69" w:rsidRDefault="007247A8" w:rsidP="007247A8">
      <w:pPr>
        <w:tabs>
          <w:tab w:val="right" w:pos="8820"/>
        </w:tabs>
        <w:jc w:val="both"/>
        <w:rPr>
          <w:rFonts w:ascii="Times New Roman" w:hAnsi="Times New Roman"/>
          <w:b/>
        </w:rPr>
      </w:pPr>
    </w:p>
    <w:p w:rsidR="007247A8" w:rsidRPr="00AB0A69" w:rsidRDefault="007247A8" w:rsidP="007247A8">
      <w:pPr>
        <w:tabs>
          <w:tab w:val="right" w:pos="8820"/>
        </w:tabs>
        <w:jc w:val="both"/>
        <w:rPr>
          <w:rFonts w:ascii="Times New Roman" w:hAnsi="Times New Roman"/>
          <w:b/>
        </w:rPr>
      </w:pPr>
      <w:r w:rsidRPr="00AB0A69">
        <w:rPr>
          <w:rFonts w:ascii="Times New Roman" w:hAnsi="Times New Roman"/>
          <w:b/>
        </w:rPr>
        <w:t xml:space="preserve">A fogyasztó javítási igényével az alábbi </w:t>
      </w:r>
      <w:proofErr w:type="gramStart"/>
      <w:r w:rsidRPr="00AB0A69">
        <w:rPr>
          <w:rFonts w:ascii="Times New Roman" w:hAnsi="Times New Roman"/>
          <w:b/>
        </w:rPr>
        <w:t>szerviz(</w:t>
      </w:r>
      <w:proofErr w:type="spellStart"/>
      <w:proofErr w:type="gramEnd"/>
      <w:r w:rsidRPr="00AB0A69">
        <w:rPr>
          <w:rFonts w:ascii="Times New Roman" w:hAnsi="Times New Roman"/>
          <w:b/>
        </w:rPr>
        <w:t>ek</w:t>
      </w:r>
      <w:proofErr w:type="spellEnd"/>
      <w:r w:rsidRPr="00AB0A69">
        <w:rPr>
          <w:rFonts w:ascii="Times New Roman" w:hAnsi="Times New Roman"/>
          <w:b/>
        </w:rPr>
        <w:t>)</w:t>
      </w:r>
      <w:proofErr w:type="spellStart"/>
      <w:r w:rsidRPr="00AB0A69">
        <w:rPr>
          <w:rFonts w:ascii="Times New Roman" w:hAnsi="Times New Roman"/>
          <w:b/>
        </w:rPr>
        <w:t>hez</w:t>
      </w:r>
      <w:proofErr w:type="spellEnd"/>
      <w:r w:rsidRPr="00AB0A69">
        <w:rPr>
          <w:rFonts w:ascii="Times New Roman" w:hAnsi="Times New Roman"/>
          <w:b/>
        </w:rPr>
        <w:t xml:space="preserve"> is fordulhat. (Szerviz megadása nem kötelező.)</w:t>
      </w:r>
    </w:p>
    <w:p w:rsidR="007247A8" w:rsidRPr="00AB0A69" w:rsidRDefault="007247A8" w:rsidP="007247A8">
      <w:pPr>
        <w:tabs>
          <w:tab w:val="right" w:pos="8820"/>
        </w:tabs>
        <w:jc w:val="both"/>
        <w:rPr>
          <w:rFonts w:ascii="Times New Roman" w:hAnsi="Times New Roman"/>
          <w:b/>
        </w:rPr>
      </w:pPr>
    </w:p>
    <w:p w:rsidR="007247A8" w:rsidRPr="00AB0A69" w:rsidRDefault="007247A8" w:rsidP="007247A8">
      <w:pPr>
        <w:tabs>
          <w:tab w:val="left" w:leader="dot" w:pos="8820"/>
        </w:tabs>
        <w:jc w:val="both"/>
        <w:rPr>
          <w:rFonts w:ascii="Times New Roman" w:hAnsi="Times New Roman"/>
          <w:b/>
        </w:rPr>
      </w:pPr>
      <w:r w:rsidRPr="00AB0A69">
        <w:rPr>
          <w:rFonts w:ascii="Times New Roman" w:hAnsi="Times New Roman"/>
          <w:b/>
        </w:rPr>
        <w:t>Név:</w:t>
      </w:r>
      <w:r w:rsidRPr="00AB0A69">
        <w:rPr>
          <w:rFonts w:ascii="Times New Roman" w:hAnsi="Times New Roman"/>
          <w:b/>
        </w:rPr>
        <w:tab/>
      </w:r>
    </w:p>
    <w:p w:rsidR="007247A8" w:rsidRPr="00AB0A69" w:rsidRDefault="007247A8" w:rsidP="007247A8">
      <w:pPr>
        <w:tabs>
          <w:tab w:val="left" w:leader="dot" w:pos="8820"/>
        </w:tabs>
        <w:jc w:val="both"/>
        <w:rPr>
          <w:rFonts w:ascii="Times New Roman" w:hAnsi="Times New Roman"/>
          <w:b/>
        </w:rPr>
      </w:pPr>
      <w:r w:rsidRPr="00AB0A69">
        <w:rPr>
          <w:rFonts w:ascii="Times New Roman" w:hAnsi="Times New Roman"/>
          <w:b/>
        </w:rPr>
        <w:t>Cím:</w:t>
      </w:r>
      <w:r w:rsidRPr="00AB0A69">
        <w:rPr>
          <w:rFonts w:ascii="Times New Roman" w:hAnsi="Times New Roman"/>
          <w:b/>
        </w:rPr>
        <w:tab/>
      </w:r>
    </w:p>
    <w:p w:rsidR="007247A8" w:rsidRPr="00AB0A69" w:rsidRDefault="007247A8" w:rsidP="007247A8">
      <w:pPr>
        <w:tabs>
          <w:tab w:val="left" w:leader="dot" w:pos="8820"/>
        </w:tabs>
        <w:jc w:val="both"/>
        <w:rPr>
          <w:rFonts w:ascii="Times New Roman" w:hAnsi="Times New Roman"/>
          <w:b/>
        </w:rPr>
      </w:pPr>
      <w:r w:rsidRPr="00AB0A69">
        <w:rPr>
          <w:rFonts w:ascii="Times New Roman" w:hAnsi="Times New Roman"/>
          <w:b/>
        </w:rPr>
        <w:t>Telefonszám:</w:t>
      </w:r>
      <w:r w:rsidRPr="00AB0A69">
        <w:rPr>
          <w:rFonts w:ascii="Times New Roman" w:hAnsi="Times New Roman"/>
          <w:b/>
        </w:rPr>
        <w:tab/>
      </w:r>
    </w:p>
    <w:p w:rsidR="007247A8" w:rsidRPr="00AB0A69" w:rsidRDefault="007247A8" w:rsidP="007247A8">
      <w:pPr>
        <w:tabs>
          <w:tab w:val="left" w:leader="dot" w:pos="8820"/>
        </w:tabs>
        <w:jc w:val="both"/>
        <w:rPr>
          <w:rFonts w:ascii="Times New Roman" w:hAnsi="Times New Roman"/>
          <w:b/>
        </w:rPr>
      </w:pPr>
      <w:r w:rsidRPr="00AB0A69">
        <w:rPr>
          <w:rFonts w:ascii="Times New Roman" w:hAnsi="Times New Roman"/>
          <w:b/>
        </w:rPr>
        <w:t>E-mail cím:</w:t>
      </w:r>
      <w:r w:rsidRPr="00AB0A69">
        <w:rPr>
          <w:rFonts w:ascii="Times New Roman" w:hAnsi="Times New Roman"/>
          <w:b/>
        </w:rPr>
        <w:tab/>
      </w:r>
    </w:p>
    <w:p w:rsidR="007247A8" w:rsidRPr="00AB0A69" w:rsidRDefault="007247A8" w:rsidP="007247A8">
      <w:pPr>
        <w:tabs>
          <w:tab w:val="right" w:pos="8820"/>
        </w:tabs>
        <w:jc w:val="both"/>
        <w:rPr>
          <w:rFonts w:ascii="Times New Roman" w:hAnsi="Times New Roman"/>
          <w:b/>
        </w:rPr>
      </w:pPr>
    </w:p>
    <w:p w:rsidR="007247A8" w:rsidRPr="00AB0A69" w:rsidRDefault="007247A8" w:rsidP="007247A8">
      <w:pPr>
        <w:widowControl w:val="0"/>
        <w:autoSpaceDE w:val="0"/>
        <w:autoSpaceDN w:val="0"/>
        <w:adjustRightInd w:val="0"/>
        <w:spacing w:before="240" w:after="240"/>
        <w:jc w:val="both"/>
        <w:rPr>
          <w:rFonts w:ascii="Times New Roman" w:hAnsi="Times New Roman"/>
          <w:b/>
          <w:bCs/>
        </w:rPr>
      </w:pPr>
      <w:r w:rsidRPr="00AB0A69">
        <w:rPr>
          <w:rFonts w:ascii="Times New Roman" w:hAnsi="Times New Roman"/>
          <w:b/>
        </w:rPr>
        <w:t xml:space="preserve">A forgalmazó a minőségi kifogás bejelentésekor a </w:t>
      </w:r>
      <w:r w:rsidRPr="00AB0A69">
        <w:rPr>
          <w:rFonts w:ascii="Times New Roman" w:hAnsi="Times New Roman"/>
          <w:b/>
          <w:bCs/>
        </w:rPr>
        <w:t>fogyasztói szerződés keretében érvényesített szavatossági és jótállási igények intézéséről szóló 49/2003. (VII. 30.) GKM rendelet (a továbbiakban: GKM rendelet) 3. §</w:t>
      </w:r>
      <w:proofErr w:type="spellStart"/>
      <w:r w:rsidRPr="00AB0A69">
        <w:rPr>
          <w:rFonts w:ascii="Times New Roman" w:hAnsi="Times New Roman"/>
          <w:b/>
          <w:bCs/>
        </w:rPr>
        <w:t>-a</w:t>
      </w:r>
      <w:proofErr w:type="spellEnd"/>
      <w:r w:rsidRPr="00AB0A69">
        <w:rPr>
          <w:rFonts w:ascii="Times New Roman" w:hAnsi="Times New Roman"/>
          <w:b/>
          <w:bCs/>
        </w:rPr>
        <w:t xml:space="preserve"> szerint köteles – az ott meghatározott tartalommal – jegyzőkönyvet felvenni és annak másolatát a fogyasztó részére átadni. </w:t>
      </w:r>
      <w:r w:rsidRPr="00AB0A69">
        <w:rPr>
          <w:rFonts w:ascii="Times New Roman" w:hAnsi="Times New Roman"/>
          <w:b/>
          <w:bCs/>
        </w:rPr>
        <w:br/>
        <w:t xml:space="preserve">A forgalmazó, illetve a szerviz a </w:t>
      </w:r>
      <w:proofErr w:type="gramStart"/>
      <w:r w:rsidRPr="00AB0A69">
        <w:rPr>
          <w:rFonts w:ascii="Times New Roman" w:hAnsi="Times New Roman"/>
          <w:b/>
          <w:bCs/>
        </w:rPr>
        <w:t>termék javításra</w:t>
      </w:r>
      <w:proofErr w:type="gramEnd"/>
      <w:r w:rsidRPr="00AB0A69">
        <w:rPr>
          <w:rFonts w:ascii="Times New Roman" w:hAnsi="Times New Roman"/>
          <w:b/>
          <w:bCs/>
        </w:rPr>
        <w:t xml:space="preserve"> való átvételekor a GKM rendelet 5. §</w:t>
      </w:r>
      <w:proofErr w:type="spellStart"/>
      <w:r w:rsidRPr="00AB0A69">
        <w:rPr>
          <w:rFonts w:ascii="Times New Roman" w:hAnsi="Times New Roman"/>
          <w:b/>
          <w:bCs/>
        </w:rPr>
        <w:t>-a</w:t>
      </w:r>
      <w:proofErr w:type="spellEnd"/>
      <w:r w:rsidRPr="00AB0A69">
        <w:rPr>
          <w:rFonts w:ascii="Times New Roman" w:hAnsi="Times New Roman"/>
          <w:b/>
          <w:bCs/>
        </w:rPr>
        <w:t xml:space="preserve"> szerinti elismervény átadására köteles. </w:t>
      </w:r>
    </w:p>
    <w:sectPr w:rsidR="007247A8" w:rsidRPr="00AB0A69" w:rsidSect="007247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iberationSerif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LiberationSerif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C6E3D"/>
    <w:multiLevelType w:val="hybridMultilevel"/>
    <w:tmpl w:val="FC18BC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2B6DA3"/>
    <w:multiLevelType w:val="hybridMultilevel"/>
    <w:tmpl w:val="46F8F318"/>
    <w:lvl w:ilvl="0" w:tplc="D62620B6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4754F22"/>
    <w:multiLevelType w:val="hybridMultilevel"/>
    <w:tmpl w:val="E57C44B2"/>
    <w:lvl w:ilvl="0" w:tplc="F02EB83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2268C"/>
    <w:rsid w:val="00041C02"/>
    <w:rsid w:val="00204DE0"/>
    <w:rsid w:val="0042268C"/>
    <w:rsid w:val="004B02A1"/>
    <w:rsid w:val="0057357D"/>
    <w:rsid w:val="00644870"/>
    <w:rsid w:val="007247A8"/>
    <w:rsid w:val="008661FF"/>
    <w:rsid w:val="008F2914"/>
    <w:rsid w:val="009157E2"/>
    <w:rsid w:val="009D7186"/>
    <w:rsid w:val="00AD52C2"/>
    <w:rsid w:val="00AF6E97"/>
    <w:rsid w:val="00B7713E"/>
    <w:rsid w:val="00C570BF"/>
    <w:rsid w:val="00D33E71"/>
    <w:rsid w:val="00D808BC"/>
    <w:rsid w:val="00DA3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157E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22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2268C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7247A8"/>
    <w:pPr>
      <w:ind w:left="720"/>
      <w:contextualSpacing/>
    </w:pPr>
    <w:rPr>
      <w:rFonts w:ascii="Calibri" w:eastAsia="Calibri" w:hAnsi="Calibri" w:cs="Times New Roman"/>
    </w:rPr>
  </w:style>
  <w:style w:type="paragraph" w:styleId="NormlWeb">
    <w:name w:val="Normal (Web)"/>
    <w:basedOn w:val="Norml"/>
    <w:rsid w:val="00724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9D718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8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2400</Words>
  <Characters>16562</Characters>
  <Application>Microsoft Office Word</Application>
  <DocSecurity>0</DocSecurity>
  <Lines>138</Lines>
  <Paragraphs>37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Hidan</dc:creator>
  <cp:lastModifiedBy>Referens</cp:lastModifiedBy>
  <cp:revision>2</cp:revision>
  <dcterms:created xsi:type="dcterms:W3CDTF">2013-06-06T11:31:00Z</dcterms:created>
  <dcterms:modified xsi:type="dcterms:W3CDTF">2013-06-06T11:31:00Z</dcterms:modified>
</cp:coreProperties>
</file>