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D5" w:rsidRPr="00E3548A" w:rsidRDefault="009216AC" w:rsidP="00E3548A">
      <w:pPr>
        <w:pStyle w:val="Cmsor1"/>
        <w:spacing w:line="240" w:lineRule="auto"/>
        <w:ind w:left="0" w:right="0"/>
        <w:rPr>
          <w:b/>
          <w:sz w:val="24"/>
          <w:szCs w:val="24"/>
        </w:rPr>
      </w:pPr>
      <w:r w:rsidRPr="00E3548A">
        <w:rPr>
          <w:b/>
          <w:sz w:val="24"/>
          <w:szCs w:val="24"/>
        </w:rPr>
        <w:t xml:space="preserve">Indoklás és </w:t>
      </w:r>
      <w:r w:rsidR="004707D5" w:rsidRPr="00E3548A">
        <w:rPr>
          <w:b/>
          <w:sz w:val="24"/>
          <w:szCs w:val="24"/>
        </w:rPr>
        <w:t>hatásvizsgálat</w:t>
      </w:r>
    </w:p>
    <w:p w:rsidR="00E3548A" w:rsidRPr="00E3548A" w:rsidRDefault="00E3548A" w:rsidP="00E3548A">
      <w:pPr>
        <w:spacing w:after="0" w:line="240" w:lineRule="auto"/>
        <w:ind w:left="0"/>
        <w:jc w:val="center"/>
        <w:rPr>
          <w:b/>
          <w:szCs w:val="24"/>
        </w:rPr>
      </w:pPr>
      <w:r w:rsidRPr="00E3548A">
        <w:rPr>
          <w:b/>
          <w:szCs w:val="24"/>
        </w:rPr>
        <w:t>A magánszemélyek kommunális adójának bevezetéséről</w:t>
      </w:r>
    </w:p>
    <w:p w:rsidR="00E3548A" w:rsidRPr="00E3548A" w:rsidRDefault="00E3548A" w:rsidP="00E3548A"/>
    <w:p w:rsidR="004707D5" w:rsidRDefault="004707D5" w:rsidP="004707D5">
      <w:pPr>
        <w:spacing w:after="280" w:line="223" w:lineRule="auto"/>
        <w:ind w:left="62" w:right="91" w:firstLine="0"/>
      </w:pPr>
      <w:r>
        <w:rPr>
          <w:sz w:val="26"/>
        </w:rPr>
        <w:t xml:space="preserve">A jogalkotásról szóló 2010. évi CXXX. törvény 17. </w:t>
      </w:r>
      <w:bookmarkStart w:id="0" w:name="_GoBack"/>
      <w:bookmarkEnd w:id="0"/>
      <w:r>
        <w:rPr>
          <w:sz w:val="26"/>
        </w:rPr>
        <w:t>S-a szerint a jogszabályok előkészítése során előzetes hatásvizsgálat elvégzésével kell felmérni a tervezett jogszabály valamennyi jelentősnek ítélt hatását, a szabályozás várható következményeit.</w:t>
      </w:r>
    </w:p>
    <w:p w:rsidR="004707D5" w:rsidRDefault="004707D5" w:rsidP="004707D5">
      <w:pPr>
        <w:spacing w:after="261"/>
        <w:ind w:left="100" w:right="81"/>
      </w:pPr>
      <w:r>
        <w:t>Az előzetes hatásvizsgálat megállapításai a rendelet-tervezet esetében az alábbiak:</w:t>
      </w:r>
    </w:p>
    <w:p w:rsidR="004707D5" w:rsidRDefault="004707D5" w:rsidP="004707D5">
      <w:pPr>
        <w:spacing w:after="1" w:line="254" w:lineRule="auto"/>
        <w:ind w:left="0" w:hanging="10"/>
        <w:jc w:val="left"/>
      </w:pPr>
      <w:r>
        <w:rPr>
          <w:u w:val="single" w:color="000000"/>
        </w:rPr>
        <w:t>Társadalmi, gazdasági, költségvetési hatásai:</w:t>
      </w:r>
    </w:p>
    <w:p w:rsidR="004707D5" w:rsidRDefault="004707D5" w:rsidP="004707D5">
      <w:pPr>
        <w:ind w:left="0"/>
      </w:pPr>
      <w:r w:rsidRPr="00D42878">
        <w:t>Litér Község Önkormányza</w:t>
      </w:r>
      <w:r>
        <w:t xml:space="preserve">ta költségvetésének 2016. </w:t>
      </w:r>
      <w:r w:rsidRPr="00D42878">
        <w:t>évi teljesítésénél, az iparűzési adó előirányzata</w:t>
      </w:r>
      <w:r>
        <w:t xml:space="preserve"> jelentős t</w:t>
      </w:r>
      <w:r w:rsidRPr="00D42878">
        <w:t>eljesítés</w:t>
      </w:r>
      <w:r>
        <w:t xml:space="preserve"> elmaradást mutat. Az adókiesés várhatóan tartós lesz, így a következő években a 90 millió forint értékű bevétel 45 millió forintra módosul. A bevételkiesést pótolni kell. A pótlás történhet a kiadások csökkentésével, és a bevételek növelésével, elsősorban települési adó bevezetésével. </w:t>
      </w:r>
    </w:p>
    <w:p w:rsidR="00E260AF" w:rsidRPr="00214F5D" w:rsidRDefault="00E260AF" w:rsidP="00E260AF">
      <w:pPr>
        <w:spacing w:after="140"/>
        <w:ind w:left="0"/>
      </w:pPr>
      <w:r>
        <w:t xml:space="preserve">A 2017. január 1.-től bevezetendő </w:t>
      </w:r>
      <w:r w:rsidRPr="00E260AF">
        <w:t>magán kommunális adó</w:t>
      </w:r>
      <w:r>
        <w:t xml:space="preserve"> mintegy </w:t>
      </w:r>
      <w:r w:rsidRPr="00E260AF">
        <w:t>7 140 ezer Ft</w:t>
      </w:r>
      <w:r>
        <w:t xml:space="preserve"> többletbevételt jelent a település számára.</w:t>
      </w:r>
    </w:p>
    <w:p w:rsidR="004707D5" w:rsidRDefault="004707D5" w:rsidP="00E260AF">
      <w:pPr>
        <w:spacing w:after="1" w:line="254" w:lineRule="auto"/>
        <w:ind w:left="0" w:firstLine="0"/>
        <w:jc w:val="left"/>
      </w:pPr>
      <w:r>
        <w:rPr>
          <w:u w:val="single" w:color="000000"/>
        </w:rPr>
        <w:t>Környezeti és egészségi következményei:</w:t>
      </w:r>
    </w:p>
    <w:p w:rsidR="004707D5" w:rsidRDefault="004707D5" w:rsidP="00E260AF">
      <w:pPr>
        <w:spacing w:after="249"/>
        <w:ind w:left="0" w:right="81" w:firstLine="0"/>
      </w:pPr>
      <w:r>
        <w:t>A szabályozásnak környezeti és egészségi következményei nincsenek.</w:t>
      </w:r>
    </w:p>
    <w:p w:rsidR="004707D5" w:rsidRDefault="004707D5" w:rsidP="00E260AF">
      <w:pPr>
        <w:spacing w:after="1" w:line="254" w:lineRule="auto"/>
        <w:ind w:left="0" w:firstLine="0"/>
        <w:jc w:val="left"/>
      </w:pPr>
      <w:r>
        <w:rPr>
          <w:u w:val="single" w:color="000000"/>
        </w:rPr>
        <w:t xml:space="preserve">Adminisztratív </w:t>
      </w:r>
      <w:proofErr w:type="spellStart"/>
      <w:r>
        <w:rPr>
          <w:u w:val="single" w:color="000000"/>
        </w:rPr>
        <w:t>terheket</w:t>
      </w:r>
      <w:proofErr w:type="spellEnd"/>
      <w:r>
        <w:rPr>
          <w:u w:val="single" w:color="000000"/>
        </w:rPr>
        <w:t xml:space="preserve"> befolyásoló hatásai</w:t>
      </w:r>
      <w:r>
        <w:t>:</w:t>
      </w:r>
    </w:p>
    <w:p w:rsidR="004707D5" w:rsidRDefault="004707D5" w:rsidP="00E260AF">
      <w:pPr>
        <w:spacing w:after="246"/>
        <w:ind w:left="0" w:right="81" w:firstLine="0"/>
      </w:pPr>
      <w:r>
        <w:t>A szabályozás egyszeri jelentős és folyamatos adminisztratív terhet keletkeztet: bevallások feldolgozása, határozat készítése, postázása, változások kezelése, adóellenőrzés, végrehajtás, előírások és befizetések nyilvántartása, egyéb feladatok.</w:t>
      </w:r>
    </w:p>
    <w:p w:rsidR="004707D5" w:rsidRDefault="004707D5" w:rsidP="00E260AF">
      <w:pPr>
        <w:spacing w:after="1" w:line="254" w:lineRule="auto"/>
        <w:ind w:left="0" w:firstLine="0"/>
        <w:jc w:val="left"/>
      </w:pPr>
      <w:r>
        <w:rPr>
          <w:u w:val="single" w:color="000000"/>
        </w:rPr>
        <w:t>A jogszabály megalkotásának szükségessége, a jogalkotás elmaradásának várható következményei:</w:t>
      </w:r>
    </w:p>
    <w:p w:rsidR="004707D5" w:rsidRDefault="004707D5" w:rsidP="00E260AF">
      <w:pPr>
        <w:spacing w:after="262"/>
        <w:ind w:left="0" w:right="81"/>
      </w:pPr>
      <w:r>
        <w:t>A rendelet hatályba lépésével képződő adóbevétel az önkormányzat költségvetési bevételeinek növelését teremti meg, elmaradása a költségvetési kiadások finanszírozását veszélyezteti.</w:t>
      </w:r>
    </w:p>
    <w:p w:rsidR="004707D5" w:rsidRDefault="004707D5" w:rsidP="00E260AF">
      <w:pPr>
        <w:spacing w:after="1" w:line="254" w:lineRule="auto"/>
        <w:ind w:left="0" w:hanging="10"/>
        <w:jc w:val="left"/>
      </w:pPr>
      <w:r>
        <w:rPr>
          <w:u w:val="single" w:color="000000"/>
        </w:rPr>
        <w:t>A jogszabály alkalmazásához szükséges személyi, szervezeti, tárgyi és pénzügyi feltételek:</w:t>
      </w:r>
    </w:p>
    <w:p w:rsidR="004707D5" w:rsidRDefault="004707D5" w:rsidP="00E260AF">
      <w:pPr>
        <w:spacing w:after="523"/>
        <w:ind w:left="0" w:right="81"/>
      </w:pPr>
      <w:r>
        <w:t xml:space="preserve">Az önkormányzati rendelet alkalmazásához </w:t>
      </w:r>
      <w:r w:rsidR="00E260AF">
        <w:t xml:space="preserve">a szervezeti és tárgyi feltételek rendelkezésre állnak. </w:t>
      </w:r>
    </w:p>
    <w:p w:rsidR="004A1BF2" w:rsidRDefault="004A1BF2"/>
    <w:sectPr w:rsidR="004A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D5"/>
    <w:rsid w:val="0045042A"/>
    <w:rsid w:val="004707D5"/>
    <w:rsid w:val="004A1BF2"/>
    <w:rsid w:val="009216AC"/>
    <w:rsid w:val="00E260AF"/>
    <w:rsid w:val="00E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FB59"/>
  <w15:chartTrackingRefBased/>
  <w15:docId w15:val="{DAD2CC29-FE0F-49C9-906F-5840186D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707D5"/>
    <w:pPr>
      <w:spacing w:after="4" w:line="249" w:lineRule="auto"/>
      <w:ind w:left="173" w:hanging="5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next w:val="Norml"/>
    <w:link w:val="Cmsor1Char"/>
    <w:uiPriority w:val="9"/>
    <w:qFormat/>
    <w:rsid w:val="004707D5"/>
    <w:pPr>
      <w:keepNext/>
      <w:keepLines/>
      <w:spacing w:after="0" w:line="264" w:lineRule="auto"/>
      <w:ind w:left="178" w:right="341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07D5"/>
    <w:rPr>
      <w:rFonts w:ascii="Times New Roman" w:eastAsia="Times New Roman" w:hAnsi="Times New Roman" w:cs="Times New Roman"/>
      <w:color w:val="000000"/>
      <w:sz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5</cp:revision>
  <dcterms:created xsi:type="dcterms:W3CDTF">2016-11-17T13:08:00Z</dcterms:created>
  <dcterms:modified xsi:type="dcterms:W3CDTF">2016-11-17T13:14:00Z</dcterms:modified>
</cp:coreProperties>
</file>