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4AEB" w14:textId="248803DF" w:rsidR="00F50975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Litér Község Önkormányzata Képviselő-testületének .../202</w:t>
      </w:r>
      <w:r w:rsidR="006E2697">
        <w:rPr>
          <w:b/>
          <w:bCs/>
        </w:rPr>
        <w:t>2</w:t>
      </w:r>
      <w:r>
        <w:rPr>
          <w:b/>
          <w:bCs/>
        </w:rPr>
        <w:t xml:space="preserve">. ( </w:t>
      </w:r>
      <w:r w:rsidR="0047750D">
        <w:rPr>
          <w:b/>
          <w:bCs/>
        </w:rPr>
        <w:t>….</w:t>
      </w:r>
      <w:r>
        <w:rPr>
          <w:b/>
          <w:bCs/>
        </w:rPr>
        <w:t>.) önkormányzati rendelete</w:t>
      </w:r>
    </w:p>
    <w:p w14:paraId="5DBFE127" w14:textId="77777777" w:rsidR="00F50975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Litéri Közös Önkormányzati Hivatalnál foglalkoztatott közszolgálati tisztviselők 2023. évi illetményalapjáról </w:t>
      </w:r>
    </w:p>
    <w:p w14:paraId="252D6F75" w14:textId="77777777" w:rsidR="00F50975" w:rsidRDefault="00000000">
      <w:pPr>
        <w:pStyle w:val="Szvegtrzs"/>
        <w:spacing w:before="220" w:after="0" w:line="240" w:lineRule="auto"/>
        <w:jc w:val="both"/>
      </w:pPr>
      <w:r>
        <w:t>Litér Község Önkormányzatának Képviselő-testülete a Magyarország 2023. évi központi költségvetéséről szóló 2022. évi XXV. törvény 65 § (6) bekezdésében kapott felhatalmazás alapján, az Alaptörvény 32. cikk (1) bekezdés a) pontjában meghatározott feladatkörében eljárva a következőket rendeli el</w:t>
      </w:r>
    </w:p>
    <w:p w14:paraId="5B19B09F" w14:textId="77777777" w:rsidR="00F5097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399AACB" w14:textId="301C07E2" w:rsidR="00F50975" w:rsidRDefault="00000000">
      <w:pPr>
        <w:pStyle w:val="Szvegtrzs"/>
        <w:spacing w:after="0" w:line="240" w:lineRule="auto"/>
        <w:jc w:val="both"/>
      </w:pPr>
      <w:r>
        <w:t xml:space="preserve">A Litéri Közös Önkormányzati Hivatal közszolgálati tisztviselőinek illetményalapját 2023. évben </w:t>
      </w:r>
      <w:r w:rsidR="0047750D">
        <w:t>60.000, -</w:t>
      </w:r>
      <w:r>
        <w:t xml:space="preserve"> Ft-ban állapítja meg</w:t>
      </w:r>
    </w:p>
    <w:p w14:paraId="3939D7DB" w14:textId="77777777" w:rsidR="00F50975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7BAFE58" w14:textId="77777777" w:rsidR="00F50975" w:rsidRDefault="00000000">
      <w:pPr>
        <w:pStyle w:val="Szvegtrzs"/>
        <w:spacing w:after="0" w:line="240" w:lineRule="auto"/>
        <w:jc w:val="both"/>
      </w:pPr>
      <w:r>
        <w:t>Ez a rendelet 2023. január 1-jén lép hatályba, és 2023. december 31-én hatályát veszti.</w:t>
      </w:r>
    </w:p>
    <w:p w14:paraId="766E4AA3" w14:textId="77777777" w:rsidR="0047750D" w:rsidRDefault="0047750D">
      <w:pPr>
        <w:pStyle w:val="Szvegtrzs"/>
        <w:spacing w:after="0" w:line="240" w:lineRule="auto"/>
        <w:jc w:val="both"/>
      </w:pPr>
    </w:p>
    <w:p w14:paraId="238DFF85" w14:textId="77777777" w:rsidR="0047750D" w:rsidRDefault="0047750D">
      <w:pPr>
        <w:pStyle w:val="Szvegtrzs"/>
        <w:spacing w:after="0" w:line="240" w:lineRule="auto"/>
        <w:jc w:val="both"/>
      </w:pPr>
    </w:p>
    <w:p w14:paraId="53F5E2E4" w14:textId="77777777" w:rsidR="0047750D" w:rsidRDefault="0047750D">
      <w:pPr>
        <w:pStyle w:val="Szvegtrzs"/>
        <w:spacing w:after="0" w:line="240" w:lineRule="auto"/>
        <w:jc w:val="both"/>
      </w:pPr>
    </w:p>
    <w:p w14:paraId="0044C8CC" w14:textId="6AAC9BA4" w:rsidR="0047750D" w:rsidRDefault="0047750D" w:rsidP="0047750D">
      <w:pPr>
        <w:pStyle w:val="Szvegtrzs"/>
        <w:spacing w:after="0" w:line="240" w:lineRule="auto"/>
        <w:ind w:firstLine="709"/>
        <w:jc w:val="both"/>
      </w:pPr>
      <w:r>
        <w:t xml:space="preserve"> Osváth Örs sk</w:t>
      </w:r>
      <w:r>
        <w:tab/>
      </w:r>
      <w:r>
        <w:tab/>
      </w:r>
      <w:r>
        <w:tab/>
      </w:r>
      <w:r>
        <w:tab/>
        <w:t>Bencze Éva sk</w:t>
      </w:r>
    </w:p>
    <w:p w14:paraId="1A4CB5FB" w14:textId="77777777" w:rsidR="0047750D" w:rsidRDefault="0047750D">
      <w:pPr>
        <w:pStyle w:val="Szvegtrzs"/>
        <w:spacing w:after="0" w:line="240" w:lineRule="auto"/>
        <w:jc w:val="both"/>
      </w:pPr>
    </w:p>
    <w:p w14:paraId="7B1AC98B" w14:textId="346D5BD1" w:rsidR="0047750D" w:rsidRDefault="0047750D" w:rsidP="0047750D">
      <w:pPr>
        <w:pStyle w:val="Szvegtrzs"/>
        <w:spacing w:after="0" w:line="240" w:lineRule="auto"/>
        <w:ind w:firstLine="159"/>
        <w:jc w:val="both"/>
        <w:sectPr w:rsidR="0047750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          polgármester</w:t>
      </w:r>
      <w:r>
        <w:tab/>
      </w:r>
      <w:r>
        <w:tab/>
      </w:r>
      <w:r>
        <w:tab/>
      </w:r>
      <w:r>
        <w:tab/>
      </w:r>
      <w:r>
        <w:tab/>
        <w:t xml:space="preserve">   jegyző</w:t>
      </w:r>
    </w:p>
    <w:p w14:paraId="4DB2C34B" w14:textId="77777777" w:rsidR="00F50975" w:rsidRDefault="00F50975">
      <w:pPr>
        <w:pStyle w:val="Szvegtrzs"/>
        <w:spacing w:after="0"/>
        <w:jc w:val="center"/>
      </w:pPr>
    </w:p>
    <w:p w14:paraId="5DFB005E" w14:textId="77777777" w:rsidR="00F50975" w:rsidRDefault="00000000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0149F41D" w14:textId="77777777" w:rsidR="00F50975" w:rsidRDefault="00000000">
      <w:pPr>
        <w:pStyle w:val="Szvegtrzs"/>
        <w:spacing w:after="0" w:line="240" w:lineRule="auto"/>
        <w:jc w:val="both"/>
      </w:pPr>
      <w:r>
        <w:t>Magyarország 2023. évi központi költségvetéséről szóló 2022. évi XXV. törvény 65. § (6) bekezdésében kapott felhatalmazás alapján Litér Község Önkormányzata módosította a Litéri Közös Önkormányzati Hivatalnál dolgozó közszolgálati tisztviselők illetményalapját.</w:t>
      </w:r>
    </w:p>
    <w:p w14:paraId="0D26A779" w14:textId="77777777" w:rsidR="00F50975" w:rsidRDefault="00000000">
      <w:pPr>
        <w:pStyle w:val="Szvegtrzs"/>
        <w:spacing w:after="0" w:line="240" w:lineRule="auto"/>
        <w:jc w:val="both"/>
      </w:pPr>
      <w:r>
        <w:t> </w:t>
      </w:r>
    </w:p>
    <w:p w14:paraId="1EF38382" w14:textId="77777777" w:rsidR="00F50975" w:rsidRDefault="00000000">
      <w:pPr>
        <w:pStyle w:val="Szvegtrzs"/>
        <w:spacing w:after="0" w:line="240" w:lineRule="auto"/>
        <w:jc w:val="both"/>
      </w:pPr>
      <w:r>
        <w:t>A Litéri Közös Önkormányzati Hivatalnál dolgozó közszolgálati tisztviselők illetmény alapja évek óta nem emelkedett, miközben a leterheltségük évről-évre nő. Litér Község Önkormányzata úgy döntött, hogy a Közös Hivatal dolgozóinak a közszolgálati pályán történő megtartása, valamint erkölcsi és anyagi megbecsülése érdekében továbbra is szinten tartja a közszolgálati köztisztviselőinek illetményalapját, ezért megalkotja a Litéri Közös Önkormányzati Hivatalnál foglalkoztatott közszolgálati tisztviselők illetmény alapjáról szóló rendeletét.</w:t>
      </w:r>
    </w:p>
    <w:p w14:paraId="7F08DA31" w14:textId="77777777" w:rsidR="00F50975" w:rsidRDefault="00000000">
      <w:pPr>
        <w:pStyle w:val="Szvegtrzs"/>
        <w:spacing w:after="0" w:line="240" w:lineRule="auto"/>
        <w:jc w:val="both"/>
      </w:pPr>
      <w:r>
        <w:t>A rendelet alkalmazásához szükséges személyi, szervezeti, tárgyi és pénzügyi feltételek rendelkezésre állnak</w:t>
      </w:r>
    </w:p>
    <w:p w14:paraId="11A788B2" w14:textId="77777777" w:rsidR="00F50975" w:rsidRDefault="00000000">
      <w:pPr>
        <w:pStyle w:val="Szvegtrzs"/>
        <w:spacing w:before="159" w:after="159" w:line="240" w:lineRule="auto"/>
        <w:ind w:left="159" w:right="159"/>
        <w:jc w:val="both"/>
      </w:pPr>
      <w:r>
        <w:t xml:space="preserve">  </w:t>
      </w:r>
    </w:p>
    <w:p w14:paraId="6333CC55" w14:textId="77777777" w:rsidR="00F50975" w:rsidRDefault="00000000">
      <w:pPr>
        <w:pStyle w:val="Szvegtrzs"/>
        <w:spacing w:after="0" w:line="240" w:lineRule="auto"/>
        <w:jc w:val="center"/>
      </w:pPr>
      <w:r>
        <w:t> </w:t>
      </w:r>
    </w:p>
    <w:p w14:paraId="5532D782" w14:textId="77777777" w:rsidR="00F50975" w:rsidRDefault="00F50975">
      <w:pPr>
        <w:pStyle w:val="Szvegtrzs"/>
        <w:spacing w:before="159" w:after="159" w:line="240" w:lineRule="auto"/>
        <w:ind w:left="159" w:right="159"/>
        <w:jc w:val="both"/>
      </w:pPr>
    </w:p>
    <w:p w14:paraId="1A826F05" w14:textId="77777777" w:rsidR="00F50975" w:rsidRDefault="00000000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1. A rendelet társadalmi, gazdasági, költségvetési hatásai</w:t>
      </w:r>
    </w:p>
    <w:p w14:paraId="18E9CFA9" w14:textId="77777777" w:rsidR="00F50975" w:rsidRDefault="00000000">
      <w:pPr>
        <w:pStyle w:val="Szvegtrzs"/>
        <w:spacing w:after="0" w:line="240" w:lineRule="auto"/>
        <w:jc w:val="both"/>
      </w:pPr>
      <w:r>
        <w:t>Az illetményalap emelésével hosszútávon biztosítható a Közös Hivatalban a szakképzett munkaerő.</w:t>
      </w:r>
    </w:p>
    <w:p w14:paraId="5CD04CC0" w14:textId="77777777" w:rsidR="00F50975" w:rsidRDefault="00000000">
      <w:pPr>
        <w:pStyle w:val="Szvegtrzs"/>
        <w:spacing w:after="0" w:line="240" w:lineRule="auto"/>
        <w:jc w:val="both"/>
      </w:pPr>
      <w:r>
        <w:t>A rendelet elfogadásával a Közös Hivatal költségvetésében a személyi előirányzata növekszik. Fedezetet a központi költségvetés, továbbá az önkormányzati érdekeltségi alap biztosít.</w:t>
      </w:r>
    </w:p>
    <w:p w14:paraId="3E1D5118" w14:textId="77777777" w:rsidR="00F50975" w:rsidRDefault="00000000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2. Környezeti és egészségi következmények</w:t>
      </w:r>
    </w:p>
    <w:p w14:paraId="05BCDC6A" w14:textId="77777777" w:rsidR="00F50975" w:rsidRDefault="00000000">
      <w:pPr>
        <w:pStyle w:val="Szvegtrzs"/>
        <w:spacing w:after="0" w:line="240" w:lineRule="auto"/>
        <w:jc w:val="both"/>
      </w:pPr>
      <w:r>
        <w:t>A rendeletben foglaltaknak közvetlen környezeti és egészségi hatásai nincsenek.</w:t>
      </w:r>
    </w:p>
    <w:p w14:paraId="3960880E" w14:textId="77777777" w:rsidR="00F50975" w:rsidRDefault="00000000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3. Adminisztratív terheket befolyásoló hatásai</w:t>
      </w:r>
    </w:p>
    <w:p w14:paraId="475047BE" w14:textId="77777777" w:rsidR="00F50975" w:rsidRDefault="00000000">
      <w:pPr>
        <w:pStyle w:val="Szvegtrzs"/>
        <w:spacing w:after="0" w:line="240" w:lineRule="auto"/>
        <w:jc w:val="both"/>
      </w:pPr>
      <w:r>
        <w:t>A rendelet alkalmazása az adminisztratív terheket nem befolyásolja, a rendeletben foglaltak a közös hivatal részére egyszeri többlet adminisztratív terhet jelent.</w:t>
      </w:r>
    </w:p>
    <w:p w14:paraId="6DDD28E0" w14:textId="77777777" w:rsidR="00F50975" w:rsidRDefault="00000000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4. A rendelet megalkotásának szükségessége, a rendeletalkotás elmaradásának várható következményei</w:t>
      </w:r>
    </w:p>
    <w:p w14:paraId="587605F2" w14:textId="77777777" w:rsidR="00F50975" w:rsidRDefault="00000000">
      <w:pPr>
        <w:pStyle w:val="Szvegtrzs"/>
        <w:spacing w:after="0" w:line="240" w:lineRule="auto"/>
        <w:jc w:val="both"/>
      </w:pPr>
      <w:r>
        <w:t>A Közös Önkormányzati Hivatalban dolgozó közszolgálati tisztviselők közszolgálati pályán történő megtartása, erkölcsi és anyagi megbecsülése.</w:t>
      </w:r>
    </w:p>
    <w:p w14:paraId="42CEF665" w14:textId="77777777" w:rsidR="00F50975" w:rsidRDefault="00000000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5. A rendelet alkalmazásához szükséges személyi, szervezeti, tárgyi és pénzügyi feltételek</w:t>
      </w:r>
    </w:p>
    <w:p w14:paraId="18CF6699" w14:textId="77777777" w:rsidR="00F50975" w:rsidRDefault="00000000">
      <w:pPr>
        <w:pStyle w:val="Szvegtrzs"/>
        <w:spacing w:after="0" w:line="240" w:lineRule="auto"/>
        <w:jc w:val="both"/>
      </w:pPr>
      <w:r>
        <w:t>A rendelet alkalmazásához szükséges feltételek rendelkezésre állnak az önkormányzatoknál.</w:t>
      </w:r>
    </w:p>
    <w:p w14:paraId="679FB041" w14:textId="77777777" w:rsidR="00F50975" w:rsidRDefault="00000000">
      <w:pPr>
        <w:pStyle w:val="Szvegtrzs"/>
        <w:spacing w:after="0" w:line="240" w:lineRule="auto"/>
        <w:jc w:val="both"/>
      </w:pPr>
      <w:r>
        <w:t> </w:t>
      </w:r>
    </w:p>
    <w:sectPr w:rsidR="00F5097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2457" w14:textId="77777777" w:rsidR="00C30939" w:rsidRDefault="00C30939">
      <w:r>
        <w:separator/>
      </w:r>
    </w:p>
  </w:endnote>
  <w:endnote w:type="continuationSeparator" w:id="0">
    <w:p w14:paraId="64B8F717" w14:textId="77777777" w:rsidR="00C30939" w:rsidRDefault="00C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3EC2" w14:textId="77777777" w:rsidR="00F50975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88A" w14:textId="77777777" w:rsidR="00F50975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8836" w14:textId="77777777" w:rsidR="00C30939" w:rsidRDefault="00C30939">
      <w:r>
        <w:separator/>
      </w:r>
    </w:p>
  </w:footnote>
  <w:footnote w:type="continuationSeparator" w:id="0">
    <w:p w14:paraId="46F3EA17" w14:textId="77777777" w:rsidR="00C30939" w:rsidRDefault="00C3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60E6"/>
    <w:multiLevelType w:val="multilevel"/>
    <w:tmpl w:val="50C652C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11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5"/>
    <w:rsid w:val="0047750D"/>
    <w:rsid w:val="006E2697"/>
    <w:rsid w:val="007134DE"/>
    <w:rsid w:val="00C30939"/>
    <w:rsid w:val="00F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55F1"/>
  <w15:docId w15:val="{37A7A44A-3AD9-4178-8F88-C15DB8B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dc:description/>
  <cp:lastModifiedBy>Zsuzsa</cp:lastModifiedBy>
  <cp:revision>3</cp:revision>
  <dcterms:created xsi:type="dcterms:W3CDTF">2022-11-18T08:47:00Z</dcterms:created>
  <dcterms:modified xsi:type="dcterms:W3CDTF">2022-11-18T12:17:00Z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