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2FD93" w14:textId="77777777" w:rsidR="00B61856" w:rsidRDefault="00B61856" w:rsidP="00C94A0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D46B170" w14:textId="77777777" w:rsidR="00DA76C4" w:rsidRPr="00465076" w:rsidRDefault="00DA76C4" w:rsidP="00DA76C4">
      <w:pPr>
        <w:jc w:val="center"/>
        <w:rPr>
          <w:b/>
          <w:bCs/>
        </w:rPr>
      </w:pPr>
      <w:r w:rsidRPr="00465076">
        <w:rPr>
          <w:b/>
          <w:bCs/>
        </w:rPr>
        <w:t>Litér Község Önkormányzata Képviselő-testületének</w:t>
      </w:r>
    </w:p>
    <w:p w14:paraId="1C120901" w14:textId="23423FCE" w:rsidR="00DA76C4" w:rsidRPr="00465076" w:rsidRDefault="001E1EA2" w:rsidP="00DA76C4">
      <w:pPr>
        <w:jc w:val="center"/>
        <w:rPr>
          <w:b/>
          <w:bCs/>
        </w:rPr>
      </w:pPr>
      <w:r w:rsidRPr="00465076">
        <w:rPr>
          <w:b/>
          <w:bCs/>
        </w:rPr>
        <w:t xml:space="preserve"> </w:t>
      </w:r>
      <w:r w:rsidR="00465076" w:rsidRPr="00465076">
        <w:rPr>
          <w:b/>
          <w:bCs/>
        </w:rPr>
        <w:t>…..</w:t>
      </w:r>
      <w:r w:rsidR="00DA76C4" w:rsidRPr="00465076">
        <w:rPr>
          <w:b/>
          <w:bCs/>
        </w:rPr>
        <w:t>/201</w:t>
      </w:r>
      <w:r w:rsidR="00465076" w:rsidRPr="00465076">
        <w:rPr>
          <w:b/>
          <w:bCs/>
        </w:rPr>
        <w:t>9</w:t>
      </w:r>
      <w:r w:rsidR="00DA76C4" w:rsidRPr="00465076">
        <w:rPr>
          <w:b/>
          <w:bCs/>
        </w:rPr>
        <w:t>. (I</w:t>
      </w:r>
      <w:r w:rsidR="00465076" w:rsidRPr="00465076">
        <w:rPr>
          <w:b/>
          <w:bCs/>
        </w:rPr>
        <w:t>X…..</w:t>
      </w:r>
      <w:r w:rsidR="00DA76C4" w:rsidRPr="00465076">
        <w:rPr>
          <w:b/>
          <w:bCs/>
        </w:rPr>
        <w:t>.) önkormányzati rendelete</w:t>
      </w:r>
    </w:p>
    <w:p w14:paraId="2676957A" w14:textId="77777777" w:rsidR="00465076" w:rsidRDefault="00465076" w:rsidP="00465076">
      <w:pPr>
        <w:jc w:val="center"/>
        <w:rPr>
          <w:b/>
          <w:bCs/>
        </w:rPr>
      </w:pPr>
      <w:r w:rsidRPr="00465076">
        <w:rPr>
          <w:b/>
          <w:bCs/>
        </w:rPr>
        <w:t>a civil szervezetek támogatásának rendjének</w:t>
      </w:r>
    </w:p>
    <w:p w14:paraId="7C253007" w14:textId="5535EADE" w:rsidR="00465076" w:rsidRPr="00465076" w:rsidRDefault="00465076" w:rsidP="00465076">
      <w:pPr>
        <w:jc w:val="center"/>
        <w:rPr>
          <w:b/>
          <w:bCs/>
        </w:rPr>
      </w:pPr>
      <w:r w:rsidRPr="00465076">
        <w:rPr>
          <w:b/>
          <w:bCs/>
        </w:rPr>
        <w:t>6/2014. (II.24.) számú</w:t>
      </w:r>
      <w:r w:rsidR="00350664">
        <w:rPr>
          <w:b/>
          <w:bCs/>
        </w:rPr>
        <w:t xml:space="preserve"> önkormányzati rendelet</w:t>
      </w:r>
      <w:r w:rsidRPr="00465076">
        <w:rPr>
          <w:b/>
          <w:bCs/>
        </w:rPr>
        <w:t xml:space="preserve"> módosításáról</w:t>
      </w:r>
    </w:p>
    <w:p w14:paraId="758E5037" w14:textId="77777777" w:rsidR="00DA76C4" w:rsidRDefault="00DA76C4" w:rsidP="00C94A0C">
      <w:pPr>
        <w:pStyle w:val="Default"/>
        <w:jc w:val="both"/>
        <w:rPr>
          <w:rFonts w:ascii="Times New Roman" w:hAnsi="Times New Roman" w:cs="Times New Roman"/>
        </w:rPr>
      </w:pPr>
    </w:p>
    <w:p w14:paraId="6FA84663" w14:textId="77777777" w:rsidR="00C94A0C" w:rsidRPr="00CD1892" w:rsidRDefault="00C94A0C" w:rsidP="00C94A0C">
      <w:pPr>
        <w:pStyle w:val="Default"/>
        <w:jc w:val="both"/>
        <w:rPr>
          <w:rFonts w:ascii="Times New Roman" w:hAnsi="Times New Roman" w:cs="Times New Roman"/>
        </w:rPr>
      </w:pPr>
      <w:r w:rsidRPr="00CD1892">
        <w:rPr>
          <w:rFonts w:ascii="Times New Roman" w:hAnsi="Times New Roman" w:cs="Times New Roman"/>
        </w:rPr>
        <w:t xml:space="preserve">Litér Község Önkormányzata Képviselő-testülete Magyarország Alaptörvénye 32. cikk (1) bekezdés a) pontjában meghatározott feladatkörében eljárva Magyarország Alaptörvénye 32. cikk (2) bekezdésében kapott felhatalmazás alapján a következőket rendeli el: </w:t>
      </w:r>
    </w:p>
    <w:p w14:paraId="25A14046" w14:textId="77777777" w:rsidR="00C94A0C" w:rsidRPr="00CD1892" w:rsidRDefault="00C94A0C" w:rsidP="00C94A0C">
      <w:pPr>
        <w:pStyle w:val="Default"/>
        <w:jc w:val="both"/>
        <w:rPr>
          <w:rFonts w:ascii="Times New Roman" w:hAnsi="Times New Roman" w:cs="Times New Roman"/>
        </w:rPr>
      </w:pPr>
    </w:p>
    <w:p w14:paraId="362B7E18" w14:textId="77777777" w:rsidR="00C94A0C" w:rsidRPr="00CD1892" w:rsidRDefault="00C94A0C" w:rsidP="00C94A0C">
      <w:pPr>
        <w:pStyle w:val="Default"/>
        <w:jc w:val="both"/>
        <w:rPr>
          <w:rFonts w:ascii="Times New Roman" w:hAnsi="Times New Roman" w:cs="Times New Roman"/>
        </w:rPr>
      </w:pPr>
    </w:p>
    <w:p w14:paraId="3D912F31" w14:textId="4659F91B" w:rsidR="00AD48CC" w:rsidRPr="00CD1892" w:rsidRDefault="00903716" w:rsidP="00903716">
      <w:pPr>
        <w:ind w:left="426" w:hanging="426"/>
        <w:jc w:val="both"/>
        <w:rPr>
          <w:bCs/>
        </w:rPr>
      </w:pPr>
      <w:r w:rsidRPr="00CD1892">
        <w:rPr>
          <w:bCs/>
        </w:rPr>
        <w:t xml:space="preserve">1.§ </w:t>
      </w:r>
      <w:r w:rsidR="00AD48CC" w:rsidRPr="00CD1892">
        <w:rPr>
          <w:bCs/>
        </w:rPr>
        <w:t xml:space="preserve">Litér Község Önkormányzat Képviselő-testületének </w:t>
      </w:r>
      <w:r w:rsidR="00C94A0C" w:rsidRPr="00CD1892">
        <w:rPr>
          <w:bCs/>
        </w:rPr>
        <w:t xml:space="preserve">a civil szervezetek támogatásának rendjéről </w:t>
      </w:r>
      <w:r w:rsidR="00AD48CC" w:rsidRPr="00CD1892">
        <w:rPr>
          <w:bCs/>
        </w:rPr>
        <w:t>szóló 6/2014. (II.24.) számú önkormányzati rendeletének</w:t>
      </w:r>
      <w:r w:rsidRPr="00CD1892">
        <w:rPr>
          <w:bCs/>
        </w:rPr>
        <w:t xml:space="preserve"> </w:t>
      </w:r>
      <w:r w:rsidR="00465076" w:rsidRPr="00CD1892">
        <w:rPr>
          <w:bCs/>
        </w:rPr>
        <w:t>a továbbiakban Rendelet 2</w:t>
      </w:r>
      <w:r w:rsidR="00AD48CC" w:rsidRPr="00CD1892">
        <w:rPr>
          <w:bCs/>
        </w:rPr>
        <w:t xml:space="preserve">. §. </w:t>
      </w:r>
      <w:r w:rsidR="00465076" w:rsidRPr="00CD1892">
        <w:rPr>
          <w:bCs/>
        </w:rPr>
        <w:t xml:space="preserve">(2) </w:t>
      </w:r>
      <w:r w:rsidR="00AD48CC" w:rsidRPr="00CD1892">
        <w:rPr>
          <w:bCs/>
        </w:rPr>
        <w:t xml:space="preserve">pontja </w:t>
      </w:r>
      <w:r w:rsidR="00465076" w:rsidRPr="00CD1892">
        <w:rPr>
          <w:bCs/>
        </w:rPr>
        <w:t>az alábbiak szerint módosul:</w:t>
      </w:r>
    </w:p>
    <w:p w14:paraId="04B65DCC" w14:textId="77777777" w:rsidR="00465076" w:rsidRPr="00CD1892" w:rsidRDefault="00465076" w:rsidP="00903716">
      <w:pPr>
        <w:ind w:left="426" w:hanging="426"/>
        <w:jc w:val="both"/>
        <w:rPr>
          <w:bCs/>
        </w:rPr>
      </w:pPr>
    </w:p>
    <w:p w14:paraId="36E87AD5" w14:textId="71612F02" w:rsidR="00465076" w:rsidRPr="00CD1892" w:rsidRDefault="00465076" w:rsidP="00465076">
      <w:pPr>
        <w:pStyle w:val="Szvegtrzs"/>
        <w:ind w:left="426"/>
      </w:pPr>
      <w:r w:rsidRPr="00CD1892">
        <w:t>(2) A Képviselő-testület a költségvetés rendeletben dönt a támogatási célokra felhasználható költségvetési pénzeszköz mértékéről és az általa felosztható keretről.</w:t>
      </w:r>
    </w:p>
    <w:p w14:paraId="385546C1" w14:textId="77777777" w:rsidR="00CD1892" w:rsidRPr="00CD1892" w:rsidRDefault="00CD1892" w:rsidP="00465076">
      <w:pPr>
        <w:pStyle w:val="Szvegtrzs"/>
        <w:ind w:left="426"/>
      </w:pPr>
    </w:p>
    <w:p w14:paraId="74FC8A47" w14:textId="7712D9BA" w:rsidR="00CD1892" w:rsidRPr="00CD1892" w:rsidRDefault="00CD1892" w:rsidP="00CD1892">
      <w:pPr>
        <w:pStyle w:val="Szvegtrzs"/>
      </w:pPr>
      <w:r w:rsidRPr="00CD1892">
        <w:t xml:space="preserve">2.§ A Rendelet 6.§ (1) bekezdése az alábbiak szerint módosul: </w:t>
      </w:r>
    </w:p>
    <w:p w14:paraId="07CDBDC0" w14:textId="77777777" w:rsidR="00465076" w:rsidRPr="00CD1892" w:rsidRDefault="00465076" w:rsidP="00465076">
      <w:pPr>
        <w:jc w:val="both"/>
        <w:rPr>
          <w:b/>
        </w:rPr>
      </w:pPr>
    </w:p>
    <w:p w14:paraId="7CFABF8A" w14:textId="02E0F729" w:rsidR="00465076" w:rsidRPr="00CD1892" w:rsidRDefault="00465076" w:rsidP="00CD1892">
      <w:pPr>
        <w:ind w:left="426"/>
        <w:jc w:val="both"/>
      </w:pPr>
      <w:r w:rsidRPr="00CD1892">
        <w:rPr>
          <w:bCs/>
        </w:rPr>
        <w:t>6.§</w:t>
      </w:r>
      <w:r w:rsidRPr="00CD1892">
        <w:rPr>
          <w:b/>
          <w:bCs/>
        </w:rPr>
        <w:t xml:space="preserve"> </w:t>
      </w:r>
      <w:r w:rsidRPr="00CD1892">
        <w:t xml:space="preserve">(1) A civil szervezetek pénzügyi támogatásáról a </w:t>
      </w:r>
      <w:r w:rsidR="00CD1892" w:rsidRPr="00CD1892">
        <w:t>Képviselő-testület</w:t>
      </w:r>
      <w:r w:rsidRPr="00CD1892">
        <w:t xml:space="preserve"> dönt.</w:t>
      </w:r>
    </w:p>
    <w:p w14:paraId="22401A25" w14:textId="5AC3CBAE" w:rsidR="001E1EA2" w:rsidRPr="00CD1892" w:rsidRDefault="001E1EA2" w:rsidP="00CD1892">
      <w:pPr>
        <w:rPr>
          <w:i/>
        </w:rPr>
      </w:pPr>
    </w:p>
    <w:p w14:paraId="2469AD1A" w14:textId="06D6EDD3" w:rsidR="00CD1892" w:rsidRPr="00CD1892" w:rsidRDefault="00CD1892" w:rsidP="00CD1892">
      <w:pPr>
        <w:rPr>
          <w:iCs/>
        </w:rPr>
      </w:pPr>
      <w:r w:rsidRPr="00CD1892">
        <w:rPr>
          <w:iCs/>
        </w:rPr>
        <w:t>3.</w:t>
      </w:r>
      <w:r>
        <w:rPr>
          <w:iCs/>
        </w:rPr>
        <w:t>§</w:t>
      </w:r>
      <w:r w:rsidRPr="00CD1892">
        <w:rPr>
          <w:iCs/>
        </w:rPr>
        <w:t xml:space="preserve"> A Rendelet 1. számú melléklet 9. pontja az alábbiak szerint módosul: </w:t>
      </w:r>
    </w:p>
    <w:p w14:paraId="29C30AAE" w14:textId="3A7D8F20" w:rsidR="00CD1892" w:rsidRPr="00CD1892" w:rsidRDefault="00CD1892" w:rsidP="00CD1892">
      <w:pPr>
        <w:rPr>
          <w:iCs/>
        </w:rPr>
      </w:pPr>
    </w:p>
    <w:p w14:paraId="5EFFE0F8" w14:textId="1F46B80C" w:rsidR="00CD1892" w:rsidRPr="00B46EF9" w:rsidRDefault="00CD1892" w:rsidP="00CD1892">
      <w:pPr>
        <w:spacing w:line="276" w:lineRule="auto"/>
        <w:ind w:left="426"/>
        <w:jc w:val="both"/>
        <w:rPr>
          <w:bCs/>
          <w:iCs/>
        </w:rPr>
      </w:pPr>
      <w:r w:rsidRPr="00B46EF9">
        <w:rPr>
          <w:bCs/>
          <w:iCs/>
        </w:rPr>
        <w:t>9. A pályázat elbírálása</w:t>
      </w:r>
    </w:p>
    <w:p w14:paraId="19667F36" w14:textId="6BDDAFFD" w:rsidR="00CD1892" w:rsidRPr="00CD1892" w:rsidRDefault="00CD1892" w:rsidP="00CD1892">
      <w:pPr>
        <w:spacing w:line="276" w:lineRule="auto"/>
        <w:ind w:left="426"/>
        <w:jc w:val="both"/>
      </w:pPr>
      <w:r w:rsidRPr="00CD1892">
        <w:t>A pályázatokat Litér Község Önkormányzatának Képviselő-testülete bírálja el, a benyújtási határidőt követő első ülésén. A döntésről a pályázók írásbeli tájékoztatást kapnak.</w:t>
      </w:r>
    </w:p>
    <w:p w14:paraId="7DE89743" w14:textId="77777777" w:rsidR="00CD1892" w:rsidRPr="00CD1892" w:rsidRDefault="00CD1892" w:rsidP="00CD1892">
      <w:pPr>
        <w:rPr>
          <w:iCs/>
        </w:rPr>
      </w:pPr>
    </w:p>
    <w:p w14:paraId="1037D077" w14:textId="77777777" w:rsidR="009E4251" w:rsidRPr="00CD1892" w:rsidRDefault="009E4251"/>
    <w:p w14:paraId="48452299" w14:textId="06038098" w:rsidR="00903716" w:rsidRPr="00CD1892" w:rsidRDefault="00CD1892" w:rsidP="00884FB9">
      <w:pPr>
        <w:jc w:val="both"/>
      </w:pPr>
      <w:r>
        <w:t>4</w:t>
      </w:r>
      <w:r w:rsidR="00B0515B" w:rsidRPr="00CD1892">
        <w:t xml:space="preserve">.§ </w:t>
      </w:r>
      <w:r w:rsidR="00903716" w:rsidRPr="00CD1892">
        <w:t xml:space="preserve">Ezen </w:t>
      </w:r>
      <w:r w:rsidR="002374BE" w:rsidRPr="00CD1892">
        <w:t>rendelet a kihirdetés</w:t>
      </w:r>
      <w:r w:rsidR="002736E7" w:rsidRPr="00CD1892">
        <w:t>t követő naptól</w:t>
      </w:r>
      <w:r w:rsidR="002374BE" w:rsidRPr="00CD1892">
        <w:t xml:space="preserve"> </w:t>
      </w:r>
      <w:r w:rsidR="00884FB9" w:rsidRPr="00CD1892">
        <w:t>lép hatályba.</w:t>
      </w:r>
    </w:p>
    <w:p w14:paraId="1F4D185B" w14:textId="77777777" w:rsidR="00903716" w:rsidRPr="00CD1892" w:rsidRDefault="00903716" w:rsidP="00903716">
      <w:pPr>
        <w:ind w:left="993"/>
        <w:jc w:val="both"/>
      </w:pPr>
    </w:p>
    <w:p w14:paraId="6BAC2D8D" w14:textId="77777777" w:rsidR="00903716" w:rsidRPr="00CD1892" w:rsidRDefault="00903716" w:rsidP="001E1EA2">
      <w:pPr>
        <w:jc w:val="both"/>
      </w:pPr>
    </w:p>
    <w:p w14:paraId="475C79E6" w14:textId="77777777" w:rsidR="00903716" w:rsidRDefault="00903716" w:rsidP="00903716">
      <w:pPr>
        <w:ind w:left="993"/>
        <w:jc w:val="both"/>
      </w:pPr>
    </w:p>
    <w:p w14:paraId="41BD5A2D" w14:textId="77777777" w:rsidR="00903716" w:rsidRDefault="00903716" w:rsidP="00903716">
      <w:pPr>
        <w:ind w:left="993"/>
        <w:jc w:val="both"/>
      </w:pPr>
    </w:p>
    <w:p w14:paraId="18394039" w14:textId="5A8EC889" w:rsidR="00903716" w:rsidRDefault="00CD1892" w:rsidP="00CD1892">
      <w:pPr>
        <w:ind w:left="993"/>
      </w:pPr>
      <w:r>
        <w:t xml:space="preserve">                         Varga Mihály</w:t>
      </w:r>
      <w:r w:rsidR="000274A0">
        <w:t xml:space="preserve"> sk</w:t>
      </w:r>
      <w:r>
        <w:t xml:space="preserve"> </w:t>
      </w:r>
      <w:r w:rsidR="00903716">
        <w:tab/>
      </w:r>
      <w:r w:rsidR="00903716">
        <w:tab/>
      </w:r>
      <w:r w:rsidR="00903716">
        <w:tab/>
      </w:r>
      <w:r>
        <w:t xml:space="preserve">            </w:t>
      </w:r>
      <w:r w:rsidR="00903716">
        <w:t>Bencze Éva</w:t>
      </w:r>
      <w:r w:rsidR="000274A0">
        <w:t xml:space="preserve"> sk</w:t>
      </w:r>
      <w:bookmarkStart w:id="0" w:name="_GoBack"/>
      <w:bookmarkEnd w:id="0"/>
    </w:p>
    <w:p w14:paraId="6761964F" w14:textId="5BB174DA" w:rsidR="00903716" w:rsidRDefault="00903716" w:rsidP="00903716">
      <w:pPr>
        <w:ind w:left="993"/>
      </w:pPr>
      <w:r>
        <w:t xml:space="preserve">                         </w:t>
      </w:r>
      <w:r w:rsidR="00AD1AE1">
        <w:t xml:space="preserve"> </w:t>
      </w:r>
      <w:r>
        <w:t>polgármester</w:t>
      </w:r>
      <w:r>
        <w:tab/>
      </w:r>
      <w:r>
        <w:tab/>
      </w:r>
      <w:r>
        <w:tab/>
      </w:r>
      <w:r>
        <w:tab/>
        <w:t xml:space="preserve">    jegyző</w:t>
      </w:r>
    </w:p>
    <w:p w14:paraId="25D0391B" w14:textId="77777777" w:rsidR="00903716" w:rsidRDefault="00903716" w:rsidP="00903716">
      <w:pPr>
        <w:ind w:left="993"/>
      </w:pPr>
    </w:p>
    <w:p w14:paraId="402B8392" w14:textId="77777777" w:rsidR="00903716" w:rsidRPr="00591F66" w:rsidRDefault="00903716" w:rsidP="00903716"/>
    <w:p w14:paraId="60634BCF" w14:textId="77777777" w:rsidR="00903716" w:rsidRPr="00591F66" w:rsidRDefault="00903716" w:rsidP="00903716"/>
    <w:p w14:paraId="5C6020E2" w14:textId="77777777" w:rsidR="00903716" w:rsidRDefault="00903716"/>
    <w:sectPr w:rsidR="00903716" w:rsidSect="00860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164A3" w14:textId="77777777" w:rsidR="003D7D5C" w:rsidRDefault="003D7D5C" w:rsidP="00DA76C4">
      <w:r>
        <w:separator/>
      </w:r>
    </w:p>
  </w:endnote>
  <w:endnote w:type="continuationSeparator" w:id="0">
    <w:p w14:paraId="7522E6E0" w14:textId="77777777" w:rsidR="003D7D5C" w:rsidRDefault="003D7D5C" w:rsidP="00DA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9C7EE" w14:textId="77777777" w:rsidR="003D7D5C" w:rsidRDefault="003D7D5C" w:rsidP="00DA76C4">
      <w:r>
        <w:separator/>
      </w:r>
    </w:p>
  </w:footnote>
  <w:footnote w:type="continuationSeparator" w:id="0">
    <w:p w14:paraId="16651331" w14:textId="77777777" w:rsidR="003D7D5C" w:rsidRDefault="003D7D5C" w:rsidP="00DA7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466BD"/>
    <w:multiLevelType w:val="hybridMultilevel"/>
    <w:tmpl w:val="1D6AE0E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A0C"/>
    <w:rsid w:val="00023FF1"/>
    <w:rsid w:val="000274A0"/>
    <w:rsid w:val="000A7D29"/>
    <w:rsid w:val="00142DC6"/>
    <w:rsid w:val="001E1EA2"/>
    <w:rsid w:val="001F3750"/>
    <w:rsid w:val="002374BE"/>
    <w:rsid w:val="002736E7"/>
    <w:rsid w:val="00350664"/>
    <w:rsid w:val="003A6D20"/>
    <w:rsid w:val="003D7D5C"/>
    <w:rsid w:val="00465076"/>
    <w:rsid w:val="00573C2C"/>
    <w:rsid w:val="005E4D3A"/>
    <w:rsid w:val="005F3B54"/>
    <w:rsid w:val="006113AD"/>
    <w:rsid w:val="00692668"/>
    <w:rsid w:val="006940C9"/>
    <w:rsid w:val="007B04D2"/>
    <w:rsid w:val="007F6067"/>
    <w:rsid w:val="00825F69"/>
    <w:rsid w:val="008602DE"/>
    <w:rsid w:val="00860ECA"/>
    <w:rsid w:val="008838B3"/>
    <w:rsid w:val="00884FB9"/>
    <w:rsid w:val="00903716"/>
    <w:rsid w:val="00963EAD"/>
    <w:rsid w:val="009A708F"/>
    <w:rsid w:val="009E4251"/>
    <w:rsid w:val="00A00760"/>
    <w:rsid w:val="00AC6836"/>
    <w:rsid w:val="00AD1AE1"/>
    <w:rsid w:val="00AD48CC"/>
    <w:rsid w:val="00B0515B"/>
    <w:rsid w:val="00B46EF9"/>
    <w:rsid w:val="00B61856"/>
    <w:rsid w:val="00C85BA8"/>
    <w:rsid w:val="00C87CEE"/>
    <w:rsid w:val="00C94A0C"/>
    <w:rsid w:val="00CD1892"/>
    <w:rsid w:val="00DA76C4"/>
    <w:rsid w:val="00F85448"/>
    <w:rsid w:val="00FA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740F6"/>
  <w15:docId w15:val="{5E9E3D12-8308-4B3D-8B81-7B6D73B8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4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aliases w:val="intoduction,Címsor1"/>
    <w:basedOn w:val="Norml"/>
    <w:next w:val="Norml"/>
    <w:link w:val="Cmsor1Char"/>
    <w:qFormat/>
    <w:rsid w:val="00860ECA"/>
    <w:pPr>
      <w:keepNext/>
      <w:spacing w:after="120"/>
      <w:jc w:val="both"/>
      <w:outlineLvl w:val="0"/>
    </w:pPr>
    <w:rPr>
      <w:rFonts w:ascii="Trebuchet MS" w:hAnsi="Trebuchet MS" w:cs="Trebuchet MS"/>
      <w:b/>
      <w:bCs/>
      <w:caps/>
      <w:sz w:val="28"/>
      <w:szCs w:val="28"/>
    </w:rPr>
  </w:style>
  <w:style w:type="paragraph" w:styleId="Cmsor2">
    <w:name w:val="heading 2"/>
    <w:aliases w:val="Címsor 2 Char Char"/>
    <w:basedOn w:val="Norml"/>
    <w:next w:val="Norml"/>
    <w:link w:val="Cmsor2Char"/>
    <w:qFormat/>
    <w:rsid w:val="00860EC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120"/>
      <w:jc w:val="both"/>
      <w:outlineLvl w:val="1"/>
    </w:pPr>
    <w:rPr>
      <w:rFonts w:ascii="Trebuchet MS" w:hAnsi="Trebuchet MS" w:cs="Trebuchet MS"/>
      <w:b/>
      <w:bCs/>
      <w:caps/>
      <w:sz w:val="26"/>
      <w:szCs w:val="26"/>
    </w:rPr>
  </w:style>
  <w:style w:type="paragraph" w:styleId="Cmsor3">
    <w:name w:val="heading 3"/>
    <w:aliases w:val="Címsor3,Címsor3 Char Char"/>
    <w:basedOn w:val="Norml"/>
    <w:next w:val="Norml"/>
    <w:link w:val="Cmsor3Char"/>
    <w:qFormat/>
    <w:rsid w:val="00860ECA"/>
    <w:pPr>
      <w:keepNext/>
      <w:numPr>
        <w:ilvl w:val="12"/>
      </w:numPr>
      <w:spacing w:after="120"/>
      <w:jc w:val="both"/>
      <w:outlineLvl w:val="2"/>
    </w:pPr>
    <w:rPr>
      <w:rFonts w:ascii="Trebuchet MS" w:hAnsi="Trebuchet MS" w:cs="Trebuchet MS"/>
      <w:b/>
      <w:bCs/>
      <w:caps/>
      <w:sz w:val="20"/>
      <w:szCs w:val="20"/>
    </w:rPr>
  </w:style>
  <w:style w:type="paragraph" w:styleId="Cmsor4">
    <w:name w:val="heading 4"/>
    <w:basedOn w:val="Norml"/>
    <w:next w:val="Norml"/>
    <w:link w:val="Cmsor4Char"/>
    <w:qFormat/>
    <w:rsid w:val="00860ECA"/>
    <w:pPr>
      <w:keepNext/>
      <w:widowControl w:val="0"/>
      <w:spacing w:after="120"/>
      <w:jc w:val="both"/>
      <w:outlineLvl w:val="3"/>
    </w:pPr>
    <w:rPr>
      <w:rFonts w:ascii="Trebuchet MS" w:hAnsi="Trebuchet MS"/>
      <w:sz w:val="26"/>
      <w:szCs w:val="26"/>
    </w:rPr>
  </w:style>
  <w:style w:type="paragraph" w:styleId="Cmsor5">
    <w:name w:val="heading 5"/>
    <w:basedOn w:val="Norml"/>
    <w:next w:val="Norml"/>
    <w:link w:val="Cmsor5Char"/>
    <w:qFormat/>
    <w:rsid w:val="00860ECA"/>
    <w:pPr>
      <w:keepNext/>
      <w:widowControl w:val="0"/>
      <w:spacing w:after="120"/>
      <w:jc w:val="both"/>
      <w:outlineLvl w:val="4"/>
    </w:pPr>
    <w:rPr>
      <w:rFonts w:ascii="Trebuchet MS" w:hAnsi="Trebuchet MS"/>
      <w:b/>
      <w:bCs/>
    </w:rPr>
  </w:style>
  <w:style w:type="paragraph" w:styleId="Cmsor6">
    <w:name w:val="heading 6"/>
    <w:basedOn w:val="Norml"/>
    <w:next w:val="Norml"/>
    <w:link w:val="Cmsor6Char"/>
    <w:qFormat/>
    <w:rsid w:val="00860ECA"/>
    <w:pPr>
      <w:keepNext/>
      <w:suppressAutoHyphens/>
      <w:ind w:left="567" w:hanging="567"/>
      <w:jc w:val="both"/>
      <w:outlineLvl w:val="5"/>
    </w:pPr>
    <w:rPr>
      <w:rFonts w:ascii="Arial Narrow" w:hAnsi="Arial Narrow"/>
      <w:b/>
      <w:sz w:val="16"/>
      <w:szCs w:val="20"/>
      <w:lang w:eastAsia="ar-SA"/>
    </w:rPr>
  </w:style>
  <w:style w:type="paragraph" w:styleId="Cmsor7">
    <w:name w:val="heading 7"/>
    <w:basedOn w:val="Norml"/>
    <w:next w:val="Norml"/>
    <w:link w:val="Cmsor7Char"/>
    <w:qFormat/>
    <w:rsid w:val="00860ECA"/>
    <w:pPr>
      <w:keepNext/>
      <w:suppressAutoHyphens/>
      <w:ind w:left="567" w:hanging="567"/>
      <w:jc w:val="center"/>
      <w:outlineLvl w:val="6"/>
    </w:pPr>
    <w:rPr>
      <w:rFonts w:ascii="Arial Narrow" w:hAnsi="Arial Narrow"/>
      <w:b/>
      <w:sz w:val="22"/>
      <w:szCs w:val="20"/>
      <w:lang w:eastAsia="ar-SA"/>
    </w:rPr>
  </w:style>
  <w:style w:type="paragraph" w:styleId="Cmsor8">
    <w:name w:val="heading 8"/>
    <w:basedOn w:val="Norml"/>
    <w:next w:val="Norml"/>
    <w:link w:val="Cmsor8Char"/>
    <w:qFormat/>
    <w:rsid w:val="00860ECA"/>
    <w:pPr>
      <w:keepNext/>
      <w:spacing w:after="120"/>
      <w:jc w:val="center"/>
      <w:outlineLvl w:val="7"/>
    </w:pPr>
    <w:rPr>
      <w:rFonts w:ascii="Arial Narrow" w:hAnsi="Arial Narrow" w:cs="Arial Narrow"/>
      <w:color w:val="FF0000"/>
      <w:sz w:val="32"/>
      <w:szCs w:val="32"/>
    </w:rPr>
  </w:style>
  <w:style w:type="paragraph" w:styleId="Cmsor9">
    <w:name w:val="heading 9"/>
    <w:basedOn w:val="Norml"/>
    <w:next w:val="Norml"/>
    <w:link w:val="Cmsor9Char"/>
    <w:qFormat/>
    <w:rsid w:val="00860ECA"/>
    <w:pPr>
      <w:keepNext/>
      <w:spacing w:after="120"/>
      <w:jc w:val="center"/>
      <w:outlineLvl w:val="8"/>
    </w:pPr>
    <w:rPr>
      <w:rFonts w:ascii="Arial Narrow" w:hAnsi="Arial Narrow" w:cs="Arial Narrow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intoduction Char,Címsor1 Char"/>
    <w:basedOn w:val="Bekezdsalapbettpusa"/>
    <w:link w:val="Cmsor1"/>
    <w:rsid w:val="00860ECA"/>
    <w:rPr>
      <w:rFonts w:ascii="Trebuchet MS" w:eastAsia="Times New Roman" w:hAnsi="Trebuchet MS" w:cs="Trebuchet MS"/>
      <w:b/>
      <w:bCs/>
      <w:caps/>
      <w:sz w:val="28"/>
      <w:szCs w:val="28"/>
      <w:lang w:eastAsia="hu-HU"/>
    </w:rPr>
  </w:style>
  <w:style w:type="character" w:customStyle="1" w:styleId="Cmsor2Char">
    <w:name w:val="Címsor 2 Char"/>
    <w:aliases w:val="Címsor 2 Char Char Char"/>
    <w:basedOn w:val="Bekezdsalapbettpusa"/>
    <w:link w:val="Cmsor2"/>
    <w:rsid w:val="00860ECA"/>
    <w:rPr>
      <w:rFonts w:ascii="Trebuchet MS" w:eastAsia="Times New Roman" w:hAnsi="Trebuchet MS" w:cs="Trebuchet MS"/>
      <w:b/>
      <w:bCs/>
      <w:caps/>
      <w:sz w:val="26"/>
      <w:szCs w:val="26"/>
      <w:lang w:eastAsia="hu-HU"/>
    </w:rPr>
  </w:style>
  <w:style w:type="character" w:customStyle="1" w:styleId="Cmsor3Char">
    <w:name w:val="Címsor 3 Char"/>
    <w:aliases w:val="Címsor3 Char,Címsor3 Char Char Char"/>
    <w:basedOn w:val="Bekezdsalapbettpusa"/>
    <w:link w:val="Cmsor3"/>
    <w:rsid w:val="00860ECA"/>
    <w:rPr>
      <w:rFonts w:ascii="Trebuchet MS" w:eastAsia="Times New Roman" w:hAnsi="Trebuchet MS" w:cs="Trebuchet MS"/>
      <w:b/>
      <w:bCs/>
      <w:caps/>
      <w:sz w:val="20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860ECA"/>
    <w:rPr>
      <w:rFonts w:ascii="Trebuchet MS" w:eastAsia="Times New Roman" w:hAnsi="Trebuchet MS" w:cs="Times New Roman"/>
      <w:sz w:val="26"/>
      <w:szCs w:val="26"/>
      <w:lang w:eastAsia="hu-HU"/>
    </w:rPr>
  </w:style>
  <w:style w:type="character" w:customStyle="1" w:styleId="Cmsor5Char">
    <w:name w:val="Címsor 5 Char"/>
    <w:basedOn w:val="Bekezdsalapbettpusa"/>
    <w:link w:val="Cmsor5"/>
    <w:rsid w:val="00860ECA"/>
    <w:rPr>
      <w:rFonts w:ascii="Trebuchet MS" w:eastAsia="Times New Roman" w:hAnsi="Trebuchet MS" w:cs="Times New Roman"/>
      <w:b/>
      <w:bCs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rsid w:val="00860ECA"/>
    <w:rPr>
      <w:rFonts w:ascii="Arial Narrow" w:eastAsia="Times New Roman" w:hAnsi="Arial Narrow" w:cs="Times New Roman"/>
      <w:b/>
      <w:sz w:val="16"/>
      <w:szCs w:val="20"/>
      <w:lang w:eastAsia="ar-SA"/>
    </w:rPr>
  </w:style>
  <w:style w:type="character" w:customStyle="1" w:styleId="Cmsor7Char">
    <w:name w:val="Címsor 7 Char"/>
    <w:basedOn w:val="Bekezdsalapbettpusa"/>
    <w:link w:val="Cmsor7"/>
    <w:rsid w:val="00860ECA"/>
    <w:rPr>
      <w:rFonts w:ascii="Arial Narrow" w:eastAsia="Times New Roman" w:hAnsi="Arial Narrow" w:cs="Times New Roman"/>
      <w:b/>
      <w:szCs w:val="20"/>
      <w:lang w:eastAsia="ar-SA"/>
    </w:rPr>
  </w:style>
  <w:style w:type="character" w:customStyle="1" w:styleId="Cmsor8Char">
    <w:name w:val="Címsor 8 Char"/>
    <w:basedOn w:val="Bekezdsalapbettpusa"/>
    <w:link w:val="Cmsor8"/>
    <w:rsid w:val="00860ECA"/>
    <w:rPr>
      <w:rFonts w:ascii="Arial Narrow" w:eastAsia="Times New Roman" w:hAnsi="Arial Narrow" w:cs="Arial Narrow"/>
      <w:color w:val="FF0000"/>
      <w:sz w:val="32"/>
      <w:szCs w:val="32"/>
      <w:lang w:eastAsia="hu-HU"/>
    </w:rPr>
  </w:style>
  <w:style w:type="character" w:customStyle="1" w:styleId="Cmsor9Char">
    <w:name w:val="Címsor 9 Char"/>
    <w:basedOn w:val="Bekezdsalapbettpusa"/>
    <w:link w:val="Cmsor9"/>
    <w:rsid w:val="00860ECA"/>
    <w:rPr>
      <w:rFonts w:ascii="Arial Narrow" w:eastAsia="Times New Roman" w:hAnsi="Arial Narrow" w:cs="Arial Narrow"/>
      <w:sz w:val="26"/>
      <w:szCs w:val="26"/>
      <w:lang w:eastAsia="hu-HU"/>
    </w:rPr>
  </w:style>
  <w:style w:type="paragraph" w:styleId="Kpalrs">
    <w:name w:val="caption"/>
    <w:basedOn w:val="Norml"/>
    <w:next w:val="Norml"/>
    <w:qFormat/>
    <w:rsid w:val="00860ECA"/>
    <w:pPr>
      <w:tabs>
        <w:tab w:val="left" w:pos="567"/>
        <w:tab w:val="right" w:leader="dot" w:pos="9000"/>
      </w:tabs>
      <w:jc w:val="right"/>
    </w:pPr>
    <w:rPr>
      <w:rFonts w:ascii="Trebuchet MS" w:hAnsi="Trebuchet MS"/>
      <w:b/>
      <w:sz w:val="22"/>
    </w:rPr>
  </w:style>
  <w:style w:type="paragraph" w:styleId="Cm">
    <w:name w:val="Title"/>
    <w:basedOn w:val="Norml"/>
    <w:link w:val="CmChar"/>
    <w:qFormat/>
    <w:rsid w:val="00860ECA"/>
    <w:pPr>
      <w:spacing w:after="120"/>
      <w:jc w:val="center"/>
    </w:pPr>
    <w:rPr>
      <w:rFonts w:ascii="Trebuchet MS" w:hAnsi="Trebuchet MS"/>
      <w:b/>
      <w:szCs w:val="20"/>
    </w:rPr>
  </w:style>
  <w:style w:type="character" w:customStyle="1" w:styleId="CmChar">
    <w:name w:val="Cím Char"/>
    <w:basedOn w:val="Bekezdsalapbettpusa"/>
    <w:link w:val="Cm"/>
    <w:rsid w:val="00860ECA"/>
    <w:rPr>
      <w:rFonts w:ascii="Trebuchet MS" w:eastAsia="Times New Roman" w:hAnsi="Trebuchet MS" w:cs="Times New Roman"/>
      <w:b/>
      <w:sz w:val="24"/>
      <w:szCs w:val="20"/>
      <w:lang w:eastAsia="hu-HU"/>
    </w:rPr>
  </w:style>
  <w:style w:type="paragraph" w:styleId="Alcm">
    <w:name w:val="Subtitle"/>
    <w:basedOn w:val="Norml"/>
    <w:link w:val="AlcmChar"/>
    <w:qFormat/>
    <w:rsid w:val="00860ECA"/>
    <w:pPr>
      <w:spacing w:after="120" w:line="360" w:lineRule="auto"/>
      <w:jc w:val="both"/>
    </w:pPr>
    <w:rPr>
      <w:rFonts w:ascii="Trebuchet MS" w:hAnsi="Trebuchet MS"/>
      <w:b/>
      <w:bCs/>
    </w:rPr>
  </w:style>
  <w:style w:type="character" w:customStyle="1" w:styleId="AlcmChar">
    <w:name w:val="Alcím Char"/>
    <w:basedOn w:val="Bekezdsalapbettpusa"/>
    <w:link w:val="Alcm"/>
    <w:rsid w:val="00860ECA"/>
    <w:rPr>
      <w:rFonts w:ascii="Trebuchet MS" w:eastAsia="Times New Roman" w:hAnsi="Trebuchet MS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qFormat/>
    <w:rsid w:val="00860ECA"/>
    <w:pPr>
      <w:spacing w:after="120"/>
      <w:ind w:left="708"/>
      <w:jc w:val="both"/>
    </w:pPr>
    <w:rPr>
      <w:rFonts w:ascii="Trebuchet MS" w:hAnsi="Trebuchet MS"/>
      <w:sz w:val="20"/>
      <w:szCs w:val="20"/>
    </w:rPr>
  </w:style>
  <w:style w:type="paragraph" w:customStyle="1" w:styleId="Listaszerbekezds1">
    <w:name w:val="Listaszerű bekezdés1"/>
    <w:basedOn w:val="Norml"/>
    <w:qFormat/>
    <w:rsid w:val="00860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orCharChar">
    <w:name w:val="sor Char Char"/>
    <w:basedOn w:val="Norml"/>
    <w:link w:val="sorCharCharChar"/>
    <w:qFormat/>
    <w:rsid w:val="00860ECA"/>
    <w:pPr>
      <w:tabs>
        <w:tab w:val="left" w:pos="540"/>
      </w:tabs>
      <w:ind w:firstLine="284"/>
      <w:jc w:val="both"/>
    </w:pPr>
    <w:rPr>
      <w:rFonts w:ascii="Trebuchet MS" w:hAnsi="Trebuchet MS"/>
      <w:sz w:val="20"/>
      <w:szCs w:val="20"/>
    </w:rPr>
  </w:style>
  <w:style w:type="character" w:customStyle="1" w:styleId="sorCharCharChar">
    <w:name w:val="sor Char Char Char"/>
    <w:basedOn w:val="Bekezdsalapbettpusa"/>
    <w:link w:val="sorCharChar"/>
    <w:rsid w:val="00860ECA"/>
    <w:rPr>
      <w:rFonts w:ascii="Trebuchet MS" w:eastAsia="Times New Roman" w:hAnsi="Trebuchet MS" w:cs="Times New Roman"/>
      <w:sz w:val="20"/>
      <w:szCs w:val="20"/>
      <w:lang w:eastAsia="hu-HU"/>
    </w:rPr>
  </w:style>
  <w:style w:type="paragraph" w:customStyle="1" w:styleId="sorChar">
    <w:name w:val="sor Char"/>
    <w:basedOn w:val="Norml"/>
    <w:qFormat/>
    <w:rsid w:val="00860ECA"/>
    <w:pPr>
      <w:tabs>
        <w:tab w:val="left" w:pos="540"/>
      </w:tabs>
      <w:ind w:firstLine="284"/>
      <w:jc w:val="both"/>
    </w:pPr>
    <w:rPr>
      <w:rFonts w:ascii="Trebuchet MS" w:hAnsi="Trebuchet MS"/>
      <w:sz w:val="20"/>
      <w:szCs w:val="20"/>
    </w:rPr>
  </w:style>
  <w:style w:type="paragraph" w:customStyle="1" w:styleId="Listaszerbekezds2">
    <w:name w:val="Listaszerű bekezdés2"/>
    <w:basedOn w:val="Norml"/>
    <w:qFormat/>
    <w:rsid w:val="00860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94A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A76C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A76C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DA76C4"/>
    <w:rPr>
      <w:vertAlign w:val="superscript"/>
    </w:rPr>
  </w:style>
  <w:style w:type="paragraph" w:styleId="Szvegtrzs">
    <w:name w:val="Body Text"/>
    <w:basedOn w:val="Norml"/>
    <w:link w:val="SzvegtrzsChar"/>
    <w:rsid w:val="00465076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46507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Litér Önkormányzat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Litér Község</cp:lastModifiedBy>
  <cp:revision>7</cp:revision>
  <cp:lastPrinted>2015-02-09T13:40:00Z</cp:lastPrinted>
  <dcterms:created xsi:type="dcterms:W3CDTF">2019-11-22T10:35:00Z</dcterms:created>
  <dcterms:modified xsi:type="dcterms:W3CDTF">2019-11-22T11:28:00Z</dcterms:modified>
</cp:coreProperties>
</file>