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316FF" w14:textId="77777777" w:rsidR="005D3189" w:rsidRPr="00BA4096" w:rsidRDefault="005D3189" w:rsidP="007B02F1">
      <w:pPr>
        <w:tabs>
          <w:tab w:val="center" w:pos="6660"/>
        </w:tabs>
        <w:jc w:val="center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VÁLLALKOZÁSI SZERZŐDÉST</w:t>
      </w:r>
    </w:p>
    <w:p w14:paraId="02960052" w14:textId="77777777" w:rsidR="005D3189" w:rsidRPr="00BA4096" w:rsidRDefault="005D3189" w:rsidP="007B02F1">
      <w:pPr>
        <w:tabs>
          <w:tab w:val="center" w:pos="6660"/>
        </w:tabs>
        <w:jc w:val="center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MÓDOSÍTÓ OKIRAT</w:t>
      </w:r>
    </w:p>
    <w:p w14:paraId="4F96E86F" w14:textId="77777777" w:rsidR="005D3189" w:rsidRPr="00BA4096" w:rsidRDefault="005D3189" w:rsidP="007B02F1">
      <w:pPr>
        <w:tabs>
          <w:tab w:val="center" w:pos="6660"/>
        </w:tabs>
        <w:rPr>
          <w:rFonts w:ascii="Times New Roman" w:hAnsi="Times New Roman"/>
          <w:sz w:val="24"/>
          <w:szCs w:val="24"/>
        </w:rPr>
      </w:pPr>
    </w:p>
    <w:p w14:paraId="6B5FCF54" w14:textId="77777777" w:rsidR="005D3189" w:rsidRPr="00BA4096" w:rsidRDefault="005D3189" w:rsidP="00E63CC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amely létrejött egyrészről </w:t>
      </w:r>
      <w:r w:rsidRPr="00BA4096">
        <w:rPr>
          <w:rFonts w:ascii="Times New Roman" w:hAnsi="Times New Roman"/>
          <w:sz w:val="24"/>
          <w:szCs w:val="24"/>
        </w:rPr>
        <w:t>Litér Község Önkormányzata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(cím: 8196 Litér, Álmos utca 37, adószám: 15428976-2-19, bankszámlaszám: MÁK 10048005-00344355-00000024, elérhetősége: +36 88598016, képviseli: Szedlák Attila Polgármester, címe: 8196 Litér, Árpád u. 7. elérhetősége: </w:t>
      </w:r>
      <w:hyperlink r:id="rId7" w:history="1">
        <w:r w:rsidRPr="00BA4096">
          <w:rPr>
            <w:rFonts w:ascii="Times New Roman" w:hAnsi="Times New Roman"/>
            <w:b w:val="0"/>
            <w:sz w:val="24"/>
            <w:szCs w:val="24"/>
          </w:rPr>
          <w:t>polgarmester@liter.hu</w:t>
        </w:r>
      </w:hyperlink>
      <w:r w:rsidRPr="00BA4096">
        <w:rPr>
          <w:rFonts w:ascii="Times New Roman" w:hAnsi="Times New Roman"/>
          <w:b w:val="0"/>
          <w:sz w:val="24"/>
          <w:szCs w:val="24"/>
        </w:rPr>
        <w:t>, tel: +36 88598016, elektronikus építési napló vezetés esetén</w:t>
      </w:r>
      <w:r w:rsidRPr="00BA4096">
        <w:rPr>
          <w:rFonts w:ascii="Times New Roman" w:hAnsi="Times New Roman"/>
          <w:b w:val="0"/>
          <w:bCs w:val="0"/>
          <w:sz w:val="24"/>
          <w:szCs w:val="24"/>
        </w:rPr>
        <w:t xml:space="preserve"> az alkalmazás használatához szükséges NÜJ 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szám: </w:t>
      </w:r>
      <w:r w:rsidRPr="00BA4096">
        <w:rPr>
          <w:rStyle w:val="fejlecloginpanel"/>
          <w:rFonts w:ascii="Times New Roman" w:hAnsi="Times New Roman"/>
          <w:b w:val="0"/>
          <w:sz w:val="24"/>
          <w:szCs w:val="24"/>
        </w:rPr>
        <w:t>555692222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), mint </w:t>
      </w:r>
      <w:r w:rsidRPr="00BA4096">
        <w:rPr>
          <w:rFonts w:ascii="Times New Roman" w:hAnsi="Times New Roman"/>
          <w:sz w:val="24"/>
          <w:szCs w:val="24"/>
        </w:rPr>
        <w:t>Megrendelő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(továbbiakban: Megrendelő),</w:t>
      </w:r>
    </w:p>
    <w:p w14:paraId="55A1B4A9" w14:textId="77777777" w:rsidR="005D3189" w:rsidRPr="00BA4096" w:rsidRDefault="005D3189" w:rsidP="00E63CC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másrészről  a </w:t>
      </w:r>
      <w:r w:rsidRPr="00BA4096">
        <w:rPr>
          <w:rFonts w:ascii="Times New Roman" w:hAnsi="Times New Roman"/>
          <w:sz w:val="24"/>
          <w:szCs w:val="24"/>
        </w:rPr>
        <w:t>STYLUS Építő és Üzemeltető Zártkörűen Működő Részvénytársaság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(székhely: 1056 Budapest, Belgrád rakpart 2. 3. em. 4., Cg.: 01-10-048242, adószám: 25051474-2-41, bankszámlaszám: Sberbank 14100275-24479549-01000001, e</w:t>
      </w:r>
      <w:r w:rsidRPr="00BA4096">
        <w:rPr>
          <w:rFonts w:ascii="Times New Roman" w:hAnsi="Times New Roman"/>
          <w:b w:val="0"/>
          <w:bCs w:val="0"/>
          <w:sz w:val="24"/>
          <w:szCs w:val="24"/>
        </w:rPr>
        <w:t xml:space="preserve">lérhetősége: 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+36 309002381, vállalkozó kivitelezők nyilvántartása szerinti nyilvántartási száma: MKIK 11A64550, NÜJ szám: 834070644, képviseli: Dobrosi Zsolt vezérigazgató, címe: 1056 Budapest, Belgrád rakpart 2. 3. em. 4., elérhetősége: tel: +36 30 900 2381), mint Vállalkozó (továbbiakban: Vállalkozó) </w:t>
      </w:r>
      <w:r w:rsidRPr="00BA4096">
        <w:rPr>
          <w:rFonts w:ascii="Times New Roman" w:hAnsi="Times New Roman"/>
          <w:sz w:val="24"/>
          <w:szCs w:val="24"/>
        </w:rPr>
        <w:t xml:space="preserve">- </w:t>
      </w:r>
      <w:r w:rsidRPr="00BA4096">
        <w:rPr>
          <w:rFonts w:ascii="Times New Roman" w:hAnsi="Times New Roman"/>
          <w:b w:val="0"/>
          <w:sz w:val="24"/>
          <w:szCs w:val="24"/>
        </w:rPr>
        <w:t>a továbbiakban együttesen: Felek - között alulírott helyen és napon az alábbi feltételekkel:</w:t>
      </w:r>
    </w:p>
    <w:p w14:paraId="379CAE02" w14:textId="77777777" w:rsidR="005D3189" w:rsidRPr="00BA4096" w:rsidRDefault="005D3189" w:rsidP="007B02F1">
      <w:pPr>
        <w:rPr>
          <w:rFonts w:ascii="Times New Roman" w:hAnsi="Times New Roman"/>
          <w:b w:val="0"/>
          <w:i/>
          <w:sz w:val="24"/>
          <w:szCs w:val="24"/>
        </w:rPr>
      </w:pPr>
    </w:p>
    <w:p w14:paraId="10CC4AD0" w14:textId="77777777" w:rsidR="005D3189" w:rsidRPr="00BA4096" w:rsidRDefault="005D3189" w:rsidP="00DB4E4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1.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Felek rögzítik, hogy egymással „</w:t>
      </w:r>
      <w:r w:rsidRPr="00BA4096">
        <w:rPr>
          <w:rFonts w:ascii="Times New Roman" w:hAnsi="Times New Roman"/>
          <w:sz w:val="24"/>
          <w:szCs w:val="24"/>
        </w:rPr>
        <w:t>Új bölcsőde épület építése</w:t>
      </w:r>
      <w:r w:rsidRPr="00BA4096">
        <w:rPr>
          <w:rFonts w:ascii="Times New Roman" w:hAnsi="Times New Roman"/>
          <w:b w:val="0"/>
          <w:sz w:val="24"/>
          <w:szCs w:val="24"/>
        </w:rPr>
        <w:t>” tárgyban a közbeszerzésekről szóló 2015. évi CXLIII. tv. - továbbiakban: Kbt. - Harmadik Rész 115. § alkalmazásával megindított nyílt közbeszerzési eljárásban vállalkozási szerződést kötöttek 2018.09.04. napján – a továbbiakban: szerződés.</w:t>
      </w:r>
    </w:p>
    <w:p w14:paraId="085EB700" w14:textId="77777777" w:rsidR="005D3189" w:rsidRPr="00BA4096" w:rsidRDefault="005D3189" w:rsidP="007B02F1">
      <w:pPr>
        <w:autoSpaceDE w:val="0"/>
        <w:autoSpaceDN w:val="0"/>
        <w:adjustRightInd w:val="0"/>
        <w:ind w:right="56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14:paraId="349F3FA3" w14:textId="77777777" w:rsidR="005D3189" w:rsidRPr="00BA4096" w:rsidRDefault="005D3189" w:rsidP="00470BE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2.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Figyelemmel arra, hogy a szerződés megkötését követően a szerződés tárgyát képező munkák vonatkozásában a szerződéskötéskor előre nem látható okok merültek fel, a szerződés tárgyát képező munkák mennyiségét, a szerződés műszaki tartalmát, valamint erre, továbbá az előre nem látott áremelkedésre tekintettel a vállalkozói díjat a szerződésmódosítás mellékletét képező, a változásokat (elmaradó tételeket) kiemelten tartalmazó beárazott költségvetési kiírásban, valamint az áremelkedést alátámasztó szakértői véleményben foglaltak szerint, illetve a teljesítési határidőt jelen okirat szerint módosítják. </w:t>
      </w:r>
    </w:p>
    <w:p w14:paraId="5C591260" w14:textId="77777777" w:rsidR="005D3189" w:rsidRPr="00BA4096" w:rsidRDefault="005D3189" w:rsidP="00470BE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022D5A0" w14:textId="77777777" w:rsidR="005D3189" w:rsidRPr="00BA4096" w:rsidRDefault="005D3189" w:rsidP="00470BE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Felek rögzítik, hogy jelen szerződésmódosításra annak érdekében van szükség, hogy a Vállalkozó és a Megrendelő lényeges jogos érdeksérelme nélkül a kivitelezés szakszerűen, szerződésszerűen megvalósuljon, és a beruházással érintett épület rendeltetésszerű használatra alkalmas legyen.</w:t>
      </w:r>
    </w:p>
    <w:p w14:paraId="336A326B" w14:textId="77777777" w:rsidR="005D3189" w:rsidRPr="00BA4096" w:rsidRDefault="005D3189" w:rsidP="00470BEB">
      <w:pPr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C1CFDCE" w14:textId="77777777" w:rsidR="005D3189" w:rsidRPr="00BA4096" w:rsidRDefault="005D3189" w:rsidP="00470BEB">
      <w:pPr>
        <w:jc w:val="both"/>
        <w:rPr>
          <w:rFonts w:ascii="Times New Roman" w:hAnsi="Times New Roman"/>
          <w:bCs w:val="0"/>
          <w:sz w:val="24"/>
          <w:szCs w:val="24"/>
          <w:u w:val="single"/>
        </w:rPr>
      </w:pPr>
      <w:r w:rsidRPr="00BA4096">
        <w:rPr>
          <w:rFonts w:ascii="Times New Roman" w:hAnsi="Times New Roman"/>
          <w:bCs w:val="0"/>
          <w:sz w:val="24"/>
          <w:szCs w:val="24"/>
          <w:u w:val="single"/>
        </w:rPr>
        <w:t>Módosítás részletes tartalma és indokai:</w:t>
      </w:r>
    </w:p>
    <w:p w14:paraId="4F416D86" w14:textId="77777777" w:rsidR="005D3189" w:rsidRPr="00BA4096" w:rsidRDefault="005D3189" w:rsidP="00E9581E">
      <w:pPr>
        <w:jc w:val="both"/>
        <w:rPr>
          <w:rFonts w:ascii="Times New Roman" w:hAnsi="Times New Roman"/>
          <w:sz w:val="24"/>
          <w:szCs w:val="24"/>
        </w:rPr>
      </w:pPr>
    </w:p>
    <w:p w14:paraId="1C139588" w14:textId="77777777" w:rsidR="005D3189" w:rsidRPr="00BA4096" w:rsidRDefault="005D3189" w:rsidP="00DC7FD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A4096">
        <w:rPr>
          <w:rFonts w:ascii="Times New Roman" w:hAnsi="Times New Roman"/>
          <w:sz w:val="24"/>
          <w:szCs w:val="24"/>
          <w:u w:val="single"/>
        </w:rPr>
        <w:t>I.) Elmaradó tételek</w:t>
      </w:r>
    </w:p>
    <w:p w14:paraId="365C52CE" w14:textId="77777777" w:rsidR="005D3189" w:rsidRPr="00BA4096" w:rsidRDefault="005D3189" w:rsidP="00DC7FD9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0EE17EDB" w14:textId="7406C0A8" w:rsidR="005D3189" w:rsidRPr="00BA4096" w:rsidRDefault="005D3189" w:rsidP="00DC7FD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Felek az </w:t>
      </w:r>
      <w:r w:rsidRPr="00BA4096">
        <w:rPr>
          <w:rFonts w:ascii="Times New Roman" w:hAnsi="Times New Roman"/>
          <w:sz w:val="24"/>
          <w:szCs w:val="24"/>
        </w:rPr>
        <w:t>alá</w:t>
      </w:r>
      <w:r w:rsidR="001E2C64">
        <w:rPr>
          <w:rFonts w:ascii="Times New Roman" w:hAnsi="Times New Roman"/>
          <w:sz w:val="24"/>
          <w:szCs w:val="24"/>
        </w:rPr>
        <w:t>bbi tételeket az alábbi indokok</w:t>
      </w:r>
      <w:r w:rsidR="00D47910">
        <w:rPr>
          <w:rFonts w:ascii="Times New Roman" w:hAnsi="Times New Roman"/>
          <w:b w:val="0"/>
          <w:sz w:val="24"/>
          <w:szCs w:val="24"/>
        </w:rPr>
        <w:t xml:space="preserve">, a szerződés 1.2. pontja, a 322/2015. (X.30.) Kr. </w:t>
      </w:r>
      <w:r w:rsidR="00950A94">
        <w:rPr>
          <w:rFonts w:ascii="Times New Roman" w:hAnsi="Times New Roman"/>
          <w:b w:val="0"/>
          <w:sz w:val="24"/>
          <w:szCs w:val="24"/>
        </w:rPr>
        <w:t>28. § (2) bekezdése, i</w:t>
      </w:r>
      <w:r w:rsidR="00D47910">
        <w:rPr>
          <w:rFonts w:ascii="Times New Roman" w:hAnsi="Times New Roman"/>
          <w:b w:val="0"/>
          <w:bCs w:val="0"/>
          <w:sz w:val="24"/>
          <w:szCs w:val="24"/>
        </w:rPr>
        <w:t xml:space="preserve">lletve a </w:t>
      </w:r>
      <w:r w:rsidR="00960C80">
        <w:rPr>
          <w:rFonts w:ascii="Times New Roman" w:hAnsi="Times New Roman"/>
          <w:b w:val="0"/>
          <w:bCs w:val="0"/>
          <w:sz w:val="24"/>
          <w:szCs w:val="24"/>
        </w:rPr>
        <w:t>Kbt. 141. § (2) bekezdés</w:t>
      </w:r>
      <w:r w:rsidR="00950A94">
        <w:rPr>
          <w:rFonts w:ascii="Times New Roman" w:hAnsi="Times New Roman"/>
          <w:b w:val="0"/>
          <w:bCs w:val="0"/>
          <w:sz w:val="24"/>
          <w:szCs w:val="24"/>
        </w:rPr>
        <w:t>, és a Kbt. 141. § (6) bekezdése</w:t>
      </w:r>
      <w:r w:rsidRPr="00BA4096">
        <w:rPr>
          <w:rFonts w:ascii="Times New Roman" w:hAnsi="Times New Roman"/>
          <w:b w:val="0"/>
          <w:bCs w:val="0"/>
          <w:sz w:val="24"/>
          <w:szCs w:val="24"/>
        </w:rPr>
        <w:t xml:space="preserve"> alapján</w:t>
      </w:r>
      <w:r w:rsidRPr="00BA4096">
        <w:rPr>
          <w:rFonts w:ascii="Times New Roman" w:hAnsi="Times New Roman"/>
          <w:b w:val="0"/>
          <w:sz w:val="24"/>
          <w:szCs w:val="24"/>
        </w:rPr>
        <w:t>:</w:t>
      </w:r>
    </w:p>
    <w:p w14:paraId="7BCC5F1D" w14:textId="77777777" w:rsidR="005D3189" w:rsidRPr="00BA4096" w:rsidRDefault="005D3189" w:rsidP="00DC7FD9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A69C748" w14:textId="540E37C3" w:rsidR="00BE6759" w:rsidRPr="00BA4096" w:rsidRDefault="00BE6759" w:rsidP="00BE675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BA4096">
        <w:rPr>
          <w:rFonts w:ascii="Times New Roman" w:hAnsi="Times New Roman"/>
          <w:b/>
          <w:sz w:val="24"/>
          <w:szCs w:val="24"/>
        </w:rPr>
        <w:t>törölt tétel:</w:t>
      </w:r>
      <w:r w:rsidR="00D47910">
        <w:rPr>
          <w:rFonts w:ascii="Times New Roman" w:hAnsi="Times New Roman"/>
          <w:b/>
          <w:sz w:val="24"/>
          <w:szCs w:val="24"/>
        </w:rPr>
        <w:t xml:space="preserve"> (Kbt.141.§ (6) bek.)</w:t>
      </w:r>
    </w:p>
    <w:p w14:paraId="770EF6C9" w14:textId="77777777" w:rsidR="00BE6759" w:rsidRPr="00BA4096" w:rsidRDefault="00BE6759" w:rsidP="00BE675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Építészet – főépület; 35. Ácsmunkák, 17. Tétel: Fa pergola gyártása és beépítése a szükséges horganyzott rögzítőelemekkel és szerelvényekkel, terv szerinti méretben, rétegelt-ragasztott faanyagból, felületkezelés nélkül (teraszon)</w:t>
      </w:r>
      <w:r w:rsidR="00377162" w:rsidRPr="00BA4096">
        <w:rPr>
          <w:rFonts w:ascii="Times New Roman" w:hAnsi="Times New Roman"/>
          <w:sz w:val="24"/>
          <w:szCs w:val="24"/>
        </w:rPr>
        <w:t>.</w:t>
      </w:r>
    </w:p>
    <w:p w14:paraId="141E70DD" w14:textId="77777777" w:rsidR="00BE6759" w:rsidRPr="00BA4096" w:rsidRDefault="00BE6759" w:rsidP="00BE6759">
      <w:pPr>
        <w:pStyle w:val="Listaszerbekezds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Építészet – főépület; 49. Árnyékolók: Woundwo Xline motoros árnyékoló szerelése terasznál pergola felett</w:t>
      </w:r>
      <w:r w:rsidR="00A759DB" w:rsidRPr="00BA4096">
        <w:rPr>
          <w:rFonts w:ascii="Times New Roman" w:hAnsi="Times New Roman"/>
          <w:sz w:val="24"/>
          <w:szCs w:val="24"/>
        </w:rPr>
        <w:t>.</w:t>
      </w:r>
    </w:p>
    <w:p w14:paraId="6EDC7ADD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lastRenderedPageBreak/>
        <w:t>Törlés indoka: A kivitelezés során vált ismerté, hogy a kiírt árnyékoló berendezés nem beszerezhető</w:t>
      </w:r>
      <w:r w:rsidR="00A759DB" w:rsidRPr="00BA4096">
        <w:rPr>
          <w:rFonts w:ascii="Times New Roman" w:hAnsi="Times New Roman"/>
          <w:b w:val="0"/>
          <w:sz w:val="24"/>
          <w:szCs w:val="24"/>
        </w:rPr>
        <w:t>, ebből kifolyólag motoros karos árnyékoló berendezés kerül beépítésre, amely nem indokolja a pergola kiépítését.</w:t>
      </w:r>
    </w:p>
    <w:p w14:paraId="1B62736A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A törlés miatti vállalkozó díjcsökkenés az „a” tétel miatt: - (mínusz) nettó 1.161.895 Ft+Áfa</w:t>
      </w:r>
    </w:p>
    <w:p w14:paraId="2AF25831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A törlés miatti vállalkozó díjcsökkenés a „b” tétel miatt: - (mínusz) nettó 2.031.021 Ft+Áfa</w:t>
      </w:r>
    </w:p>
    <w:p w14:paraId="2E2E097F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A törlés miatti vállalkozó díjnövekmény karos árnyékoló berendezés telepítése (plusz) nettó </w:t>
      </w:r>
      <w:r w:rsidR="00A2023D" w:rsidRPr="00BA4096">
        <w:rPr>
          <w:rFonts w:ascii="Times New Roman" w:hAnsi="Times New Roman"/>
          <w:b w:val="0"/>
          <w:sz w:val="24"/>
          <w:szCs w:val="24"/>
        </w:rPr>
        <w:t>1.1</w:t>
      </w:r>
      <w:r w:rsidRPr="00BA4096">
        <w:rPr>
          <w:rFonts w:ascii="Times New Roman" w:hAnsi="Times New Roman"/>
          <w:b w:val="0"/>
          <w:sz w:val="24"/>
          <w:szCs w:val="24"/>
        </w:rPr>
        <w:t>02.958 Ft+ Áfa</w:t>
      </w:r>
    </w:p>
    <w:p w14:paraId="372F21BB" w14:textId="77777777" w:rsidR="00BE6759" w:rsidRPr="00BA4096" w:rsidRDefault="00BE6759" w:rsidP="00BE6759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Az 1. törölt tétel miatt a vállalkozói díjcsökkenés</w:t>
      </w:r>
      <w:r w:rsidR="00377162" w:rsidRPr="00BA4096">
        <w:rPr>
          <w:rFonts w:ascii="Times New Roman" w:hAnsi="Times New Roman"/>
          <w:sz w:val="24"/>
          <w:szCs w:val="24"/>
        </w:rPr>
        <w:t>: - (mínusz)</w:t>
      </w:r>
      <w:r w:rsidR="006628A9" w:rsidRPr="00BA4096">
        <w:rPr>
          <w:rFonts w:ascii="Times New Roman" w:hAnsi="Times New Roman"/>
          <w:sz w:val="24"/>
          <w:szCs w:val="24"/>
        </w:rPr>
        <w:t xml:space="preserve"> nettó</w:t>
      </w:r>
      <w:r w:rsidR="00A2023D" w:rsidRPr="00BA4096">
        <w:rPr>
          <w:rFonts w:ascii="Times New Roman" w:hAnsi="Times New Roman"/>
          <w:sz w:val="24"/>
          <w:szCs w:val="24"/>
        </w:rPr>
        <w:t xml:space="preserve"> 2.0</w:t>
      </w:r>
      <w:r w:rsidR="006628A9" w:rsidRPr="00BA4096">
        <w:rPr>
          <w:rFonts w:ascii="Times New Roman" w:hAnsi="Times New Roman"/>
          <w:sz w:val="24"/>
          <w:szCs w:val="24"/>
        </w:rPr>
        <w:t>89.958 Ft</w:t>
      </w:r>
    </w:p>
    <w:p w14:paraId="262DDF8C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48E5C4D1" w14:textId="089F58FC" w:rsidR="00BE6759" w:rsidRPr="00BA4096" w:rsidRDefault="00BE6759" w:rsidP="00BE6759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 xml:space="preserve">2. törölt tétel: </w:t>
      </w:r>
      <w:r w:rsidR="00950A94">
        <w:rPr>
          <w:rFonts w:ascii="Times New Roman" w:hAnsi="Times New Roman"/>
          <w:sz w:val="24"/>
          <w:szCs w:val="24"/>
        </w:rPr>
        <w:t>(Kbt. 141. § (6) bek.)</w:t>
      </w:r>
    </w:p>
    <w:p w14:paraId="31BC604A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Építészet – főépület; 36. Vakolás és rabicolás, 3. Tétel: Építőmesteri munkák Vakolás és rabicolás Belső vakolatok, előkevert gyári szárazhabarcsból Mennyezetvakolat készítése, gépi felhordással, zsákos kiszerelésű szárazhabarcsból, sima, könnyített mész-cement vakolat, 2 cm vastagságban Baumit MPI 25 (GV 25) Mész-cement gépi vakolat belső, Cikkszám: 151703 – 100 m2</w:t>
      </w:r>
    </w:p>
    <w:p w14:paraId="22C6D2F9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Törlés indoka: A kivitelezés során vált ismerté, hogy a gipszkarton álmennyezettel fedett terekben, a takart részek vakolását nem indokolt elvégezni, a függesztő szerkezet rögzítése közvetlenül a vasbeton szerkezetben kell történjen. </w:t>
      </w:r>
    </w:p>
    <w:p w14:paraId="40985700" w14:textId="77777777" w:rsidR="00BE6759" w:rsidRPr="00BA4096" w:rsidRDefault="00BE6759" w:rsidP="00BE6759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A törlés miatti vállalkozó díjcsökkenés: - (mínusz) nettó 359.800 Ft</w:t>
      </w:r>
    </w:p>
    <w:p w14:paraId="2F4E6BD9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E8C3D4B" w14:textId="3191BBD2" w:rsidR="00BE6759" w:rsidRPr="00BA4096" w:rsidRDefault="00BE6759" w:rsidP="00BE6759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 xml:space="preserve">3. törölt tétel: </w:t>
      </w:r>
      <w:r w:rsidR="007E7F29">
        <w:rPr>
          <w:rFonts w:ascii="Times New Roman" w:hAnsi="Times New Roman"/>
          <w:sz w:val="24"/>
          <w:szCs w:val="24"/>
        </w:rPr>
        <w:t>(Kbt. 141. § (6) bek.)</w:t>
      </w:r>
    </w:p>
    <w:p w14:paraId="151861CE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Építészet – Összekötő folyosó; 43. Bádogozás, 1-9. Tétel. Fémlemez fedés az összekötő folyosón</w:t>
      </w:r>
    </w:p>
    <w:p w14:paraId="636CE38A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Törlés indoka: A kivitelezés során vált ismerté, hogy összekötő folyosó tető rétegrendjében a fémlemez nem biztosítja az épületrész beázásmentes fedését. A fémlemezfedés és a meglévő épület kapcsolatának módosított csomóponti kialakítása a meglévő homlokzati szigetelés megbontásával lehetséges, ami később garanciális problémákhoz vezet</w:t>
      </w:r>
      <w:r w:rsidR="00526D7F" w:rsidRPr="00BA4096">
        <w:rPr>
          <w:rFonts w:ascii="Times New Roman" w:hAnsi="Times New Roman"/>
          <w:b w:val="0"/>
          <w:sz w:val="24"/>
          <w:szCs w:val="24"/>
        </w:rPr>
        <w:t>ne, így a felek törlik a műszaki tartalomból a fémlemez beépítését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63621ED1" w14:textId="77777777" w:rsidR="00BE6759" w:rsidRPr="00BA4096" w:rsidRDefault="00BE6759" w:rsidP="00BE6759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A törlés miatti vállalkozó díjcsökkenés: - (mínusz) nettó 1.088.994 Ft</w:t>
      </w:r>
    </w:p>
    <w:p w14:paraId="4645112A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2B05EE8" w14:textId="5F5C5B55" w:rsidR="00BE6759" w:rsidRPr="00BA4096" w:rsidRDefault="00BE6759" w:rsidP="00BE6759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 xml:space="preserve">4. törölt tétel: </w:t>
      </w:r>
      <w:r w:rsidR="00B618BA">
        <w:rPr>
          <w:rFonts w:ascii="Times New Roman" w:hAnsi="Times New Roman"/>
          <w:sz w:val="24"/>
          <w:szCs w:val="24"/>
        </w:rPr>
        <w:t>(Kbt. 141. § (6) bek.)</w:t>
      </w:r>
    </w:p>
    <w:p w14:paraId="2335E4A4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Építészet – Összekötő folyosó; 87. Felvonók, 1. Tétel: Akadálymentesítés Eurocentimpex H1 típusú 500 kg teherbírású hidraulikus személyemelő beépítése</w:t>
      </w:r>
    </w:p>
    <w:p w14:paraId="659132CE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Törlés indoka: A kivitelezés során vált ismerté, hogy a két épületet összekötő folyosó szervízfolyosóként fog funkcionálni, így akadálymentesítési szempontból nem releváns, ennek tükrében az emelő beépítése a rehabilitációs szakmérnök nyilatkozata alapján is elhagyható. Valamint</w:t>
      </w:r>
      <w:r w:rsidR="00526D7F" w:rsidRPr="00BA4096">
        <w:rPr>
          <w:rFonts w:ascii="Times New Roman" w:hAnsi="Times New Roman"/>
          <w:b w:val="0"/>
          <w:sz w:val="24"/>
          <w:szCs w:val="24"/>
        </w:rPr>
        <w:t>,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a betervezet emelő berendezés </w:t>
      </w:r>
      <w:r w:rsidR="00526D7F" w:rsidRPr="00BA4096">
        <w:rPr>
          <w:rFonts w:ascii="Times New Roman" w:hAnsi="Times New Roman"/>
          <w:b w:val="0"/>
          <w:sz w:val="24"/>
          <w:szCs w:val="24"/>
        </w:rPr>
        <w:t>már be sem szerezhető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0E56F0C4" w14:textId="77777777" w:rsidR="00BE6759" w:rsidRPr="00BA4096" w:rsidRDefault="00BE6759" w:rsidP="00BE6759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A törlés miatti vállalkozó díjcsökkenés: - (mínusz) nettó 3.813.565 Ft</w:t>
      </w:r>
    </w:p>
    <w:p w14:paraId="385F4035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392F0327" w14:textId="6D1CB545" w:rsidR="00BE6759" w:rsidRPr="00BA4096" w:rsidRDefault="00BE6759" w:rsidP="00BE6759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5. törölt tétel:</w:t>
      </w:r>
      <w:r w:rsidR="008971E2" w:rsidRPr="008971E2">
        <w:rPr>
          <w:rFonts w:ascii="Times New Roman" w:hAnsi="Times New Roman"/>
          <w:sz w:val="24"/>
          <w:szCs w:val="24"/>
        </w:rPr>
        <w:t xml:space="preserve"> </w:t>
      </w:r>
      <w:r w:rsidR="008971E2">
        <w:rPr>
          <w:rFonts w:ascii="Times New Roman" w:hAnsi="Times New Roman"/>
          <w:sz w:val="24"/>
          <w:szCs w:val="24"/>
        </w:rPr>
        <w:t>(Kbt. 141. § (6) bek.)</w:t>
      </w:r>
    </w:p>
    <w:p w14:paraId="5B98B719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Épületgépészet – főépület; 5. Légtechnika, 127-183. Tétel Bölcsőde szellőztető berendezés</w:t>
      </w:r>
    </w:p>
    <w:p w14:paraId="0CB52250" w14:textId="79F2D9F5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Törlés indoka: A kivitelezés során vált ismerté, hogy</w:t>
      </w:r>
      <w:r w:rsidRPr="00BA4096">
        <w:rPr>
          <w:rFonts w:ascii="Times New Roman" w:hAnsi="Times New Roman"/>
          <w:sz w:val="24"/>
          <w:szCs w:val="24"/>
        </w:rPr>
        <w:t xml:space="preserve"> </w:t>
      </w:r>
      <w:r w:rsidRPr="00BA4096">
        <w:rPr>
          <w:rFonts w:ascii="Times New Roman" w:hAnsi="Times New Roman"/>
          <w:b w:val="0"/>
          <w:sz w:val="24"/>
          <w:szCs w:val="24"/>
        </w:rPr>
        <w:t>a bölcsőde homlokzati falakkal határos helységeinek szellőztetése a beépített nyílászárókon keresztül biztosítható. A belső terü helységek</w:t>
      </w:r>
      <w:r w:rsidR="00526D7F" w:rsidRPr="00BA4096">
        <w:rPr>
          <w:rFonts w:ascii="Times New Roman" w:hAnsi="Times New Roman"/>
          <w:b w:val="0"/>
          <w:sz w:val="24"/>
          <w:szCs w:val="24"/>
        </w:rPr>
        <w:t xml:space="preserve"> kiszellőztetése </w:t>
      </w:r>
      <w:r w:rsidRPr="00BA4096">
        <w:rPr>
          <w:rFonts w:ascii="Times New Roman" w:hAnsi="Times New Roman"/>
          <w:b w:val="0"/>
          <w:sz w:val="24"/>
          <w:szCs w:val="24"/>
        </w:rPr>
        <w:t>az álmennyezetbe épített kisebb teljesítményű szellőztető berendezéssel biztosítható</w:t>
      </w:r>
      <w:r w:rsidR="00526D7F" w:rsidRPr="00BA4096">
        <w:rPr>
          <w:rFonts w:ascii="Times New Roman" w:hAnsi="Times New Roman"/>
          <w:b w:val="0"/>
          <w:sz w:val="24"/>
          <w:szCs w:val="24"/>
        </w:rPr>
        <w:t xml:space="preserve">, így a felek törlik </w:t>
      </w:r>
      <w:r w:rsidR="005700D9" w:rsidRPr="00BA4096">
        <w:rPr>
          <w:rFonts w:ascii="Times New Roman" w:hAnsi="Times New Roman"/>
          <w:b w:val="0"/>
          <w:sz w:val="24"/>
          <w:szCs w:val="24"/>
        </w:rPr>
        <w:t xml:space="preserve">a beárazott </w:t>
      </w:r>
      <w:r w:rsidR="00526D7F" w:rsidRPr="00BA4096">
        <w:rPr>
          <w:rFonts w:ascii="Times New Roman" w:hAnsi="Times New Roman"/>
          <w:b w:val="0"/>
          <w:sz w:val="24"/>
          <w:szCs w:val="24"/>
        </w:rPr>
        <w:t>szellőztető berendezés</w:t>
      </w:r>
      <w:r w:rsidR="005700D9" w:rsidRPr="00BA4096">
        <w:rPr>
          <w:rFonts w:ascii="Times New Roman" w:hAnsi="Times New Roman"/>
          <w:b w:val="0"/>
          <w:sz w:val="24"/>
          <w:szCs w:val="24"/>
        </w:rPr>
        <w:t>t, és helyette a kivitelezés során kialakult műszaki feltételeknek megfelelő berendezésre módosítják</w:t>
      </w:r>
      <w:r w:rsidRPr="00BA4096">
        <w:rPr>
          <w:rFonts w:ascii="Times New Roman" w:hAnsi="Times New Roman"/>
          <w:b w:val="0"/>
          <w:sz w:val="24"/>
          <w:szCs w:val="24"/>
        </w:rPr>
        <w:t>.</w:t>
      </w:r>
    </w:p>
    <w:p w14:paraId="1BF1FD94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A törlés miatti vállalkozó díjcsökkenés: - (mínusz) nettó 6.638.330 Ft +Áfa</w:t>
      </w:r>
    </w:p>
    <w:p w14:paraId="2D99D82E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A törlés miatti vállalkozó díjnövekmény telepítése (plusz) nettó </w:t>
      </w:r>
      <w:r w:rsidR="00A2023D" w:rsidRPr="00BA4096">
        <w:rPr>
          <w:rFonts w:ascii="Times New Roman" w:hAnsi="Times New Roman"/>
          <w:b w:val="0"/>
          <w:sz w:val="24"/>
          <w:szCs w:val="24"/>
        </w:rPr>
        <w:t>1.9</w:t>
      </w:r>
      <w:r w:rsidRPr="00BA4096">
        <w:rPr>
          <w:rFonts w:ascii="Times New Roman" w:hAnsi="Times New Roman"/>
          <w:b w:val="0"/>
          <w:sz w:val="24"/>
          <w:szCs w:val="24"/>
        </w:rPr>
        <w:t>92.160 Ft+ Áfa</w:t>
      </w:r>
    </w:p>
    <w:p w14:paraId="02072625" w14:textId="77777777" w:rsidR="00BE6759" w:rsidRPr="00BA4096" w:rsidRDefault="00BE6759" w:rsidP="00BE6759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 xml:space="preserve">Az 5. törölt tétel miatt a vállalkozói díjcsökkenés </w:t>
      </w:r>
      <w:r w:rsidR="006628A9" w:rsidRPr="00BA4096">
        <w:rPr>
          <w:rFonts w:ascii="Times New Roman" w:hAnsi="Times New Roman"/>
          <w:sz w:val="24"/>
          <w:szCs w:val="24"/>
        </w:rPr>
        <w:t xml:space="preserve">: - (mínusz) nettó </w:t>
      </w:r>
      <w:r w:rsidRPr="00BA4096">
        <w:rPr>
          <w:rFonts w:ascii="Times New Roman" w:hAnsi="Times New Roman"/>
          <w:sz w:val="24"/>
          <w:szCs w:val="24"/>
        </w:rPr>
        <w:t>4.</w:t>
      </w:r>
      <w:r w:rsidR="00A2023D" w:rsidRPr="00BA4096">
        <w:rPr>
          <w:rFonts w:ascii="Times New Roman" w:hAnsi="Times New Roman"/>
          <w:sz w:val="24"/>
          <w:szCs w:val="24"/>
        </w:rPr>
        <w:t>6</w:t>
      </w:r>
      <w:r w:rsidRPr="00BA4096">
        <w:rPr>
          <w:rFonts w:ascii="Times New Roman" w:hAnsi="Times New Roman"/>
          <w:sz w:val="24"/>
          <w:szCs w:val="24"/>
        </w:rPr>
        <w:t>46.170</w:t>
      </w:r>
      <w:r w:rsidR="006628A9" w:rsidRPr="00BA4096">
        <w:rPr>
          <w:rFonts w:ascii="Times New Roman" w:hAnsi="Times New Roman"/>
          <w:sz w:val="24"/>
          <w:szCs w:val="24"/>
        </w:rPr>
        <w:t xml:space="preserve"> Ft</w:t>
      </w:r>
    </w:p>
    <w:p w14:paraId="5EBAE487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42DDEEF4" w14:textId="49D2C134" w:rsidR="00BE6759" w:rsidRPr="00BA4096" w:rsidRDefault="00BE6759" w:rsidP="00BE6759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 xml:space="preserve">6. törölt tétel: </w:t>
      </w:r>
      <w:r w:rsidR="00960C80">
        <w:rPr>
          <w:rFonts w:ascii="Times New Roman" w:hAnsi="Times New Roman"/>
          <w:sz w:val="24"/>
          <w:szCs w:val="24"/>
        </w:rPr>
        <w:t>(Kbt. 141. § (6) bek.)</w:t>
      </w:r>
    </w:p>
    <w:p w14:paraId="5724CD4C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Építészet – főépület, 7. Kertészet, 2.6. Automata öntözőrendszer kiépítése</w:t>
      </w:r>
    </w:p>
    <w:p w14:paraId="39E4C177" w14:textId="77777777" w:rsidR="00BE6759" w:rsidRPr="00BA4096" w:rsidRDefault="00BE6759" w:rsidP="00BE67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lastRenderedPageBreak/>
        <w:t xml:space="preserve">Törlés indoka: </w:t>
      </w:r>
      <w:r w:rsidR="005700D9" w:rsidRPr="00BA4096">
        <w:rPr>
          <w:rFonts w:ascii="Times New Roman" w:hAnsi="Times New Roman"/>
          <w:b w:val="0"/>
          <w:sz w:val="24"/>
          <w:szCs w:val="24"/>
        </w:rPr>
        <w:t>Az ajánlatkérő  kivitelezés időtartama alatt a beruházással érintett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intézménybe </w:t>
      </w:r>
      <w:r w:rsidR="005700D9" w:rsidRPr="00BA4096">
        <w:rPr>
          <w:rFonts w:ascii="Times New Roman" w:hAnsi="Times New Roman"/>
          <w:b w:val="0"/>
          <w:sz w:val="24"/>
          <w:szCs w:val="24"/>
        </w:rPr>
        <w:t>felvett 1 fő munkavállalót</w:t>
      </w:r>
      <w:r w:rsidRPr="00BA4096">
        <w:rPr>
          <w:rFonts w:ascii="Times New Roman" w:hAnsi="Times New Roman"/>
          <w:b w:val="0"/>
          <w:sz w:val="24"/>
          <w:szCs w:val="24"/>
        </w:rPr>
        <w:t>, aki a kert karbantartását is végezni fogja, így a</w:t>
      </w:r>
      <w:r w:rsidR="00161919" w:rsidRPr="00BA4096">
        <w:rPr>
          <w:rFonts w:ascii="Times New Roman" w:hAnsi="Times New Roman"/>
          <w:b w:val="0"/>
          <w:sz w:val="24"/>
          <w:szCs w:val="24"/>
        </w:rPr>
        <w:t xml:space="preserve"> berendezés kiépítése szükségtelenné vált, így a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felek törlik </w:t>
      </w:r>
      <w:r w:rsidR="00161919" w:rsidRPr="00BA4096">
        <w:rPr>
          <w:rFonts w:ascii="Times New Roman" w:hAnsi="Times New Roman"/>
          <w:b w:val="0"/>
          <w:sz w:val="24"/>
          <w:szCs w:val="24"/>
        </w:rPr>
        <w:t>az arra vonatkozó tételt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17DEB871" w14:textId="77777777" w:rsidR="00BE6759" w:rsidRPr="00BA4096" w:rsidRDefault="00BE6759" w:rsidP="00BE6759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A törlés miatti vállalkozó díjcsökkenés: - (mínusz) nettó 192.780 Ft</w:t>
      </w:r>
    </w:p>
    <w:p w14:paraId="56568218" w14:textId="77777777" w:rsidR="005D3189" w:rsidRPr="00BA4096" w:rsidRDefault="005D3189" w:rsidP="00DC7FD9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4FC9B1A7" w14:textId="77777777" w:rsidR="005D3189" w:rsidRPr="00BA4096" w:rsidRDefault="005D3189" w:rsidP="00E1112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A4096">
        <w:rPr>
          <w:rFonts w:ascii="Times New Roman" w:hAnsi="Times New Roman"/>
          <w:sz w:val="24"/>
          <w:szCs w:val="24"/>
          <w:u w:val="single"/>
        </w:rPr>
        <w:t>II.) Áremelkedés</w:t>
      </w:r>
    </w:p>
    <w:p w14:paraId="07B132D5" w14:textId="77777777" w:rsidR="005D3189" w:rsidRPr="00BA4096" w:rsidRDefault="005D3189" w:rsidP="00871ED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33F7BCB8" w14:textId="77777777" w:rsidR="005D3189" w:rsidRPr="00BA4096" w:rsidRDefault="005D3189" w:rsidP="00871ED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Felek rögzítik azt is, hogy a szerződéskötést követően a vállalkozó kockázatán felüli mértékben, és előre nem láthatóan bekövetkezett – szakértői véleménnyel alátámasztottan –  </w:t>
      </w:r>
      <w:r w:rsidRPr="00BA4096">
        <w:rPr>
          <w:rFonts w:ascii="Times New Roman" w:hAnsi="Times New Roman"/>
          <w:sz w:val="24"/>
          <w:szCs w:val="24"/>
        </w:rPr>
        <w:t>az építőiparban az árak növekedése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, melyre tekintettel a felek a Kbt. 141. § (2) bekezdése alapján a vállalkozói díjat </w:t>
      </w:r>
      <w:r w:rsidR="00BE6759" w:rsidRPr="00BA4096">
        <w:rPr>
          <w:rFonts w:ascii="Times New Roman" w:hAnsi="Times New Roman"/>
          <w:b w:val="0"/>
          <w:sz w:val="24"/>
          <w:szCs w:val="24"/>
        </w:rPr>
        <w:t>+ (plusz) nettó 7.600.000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Ft-tal megnövelik.</w:t>
      </w:r>
    </w:p>
    <w:p w14:paraId="420FA02E" w14:textId="77777777" w:rsidR="005D3189" w:rsidRPr="00BA4096" w:rsidRDefault="005D3189" w:rsidP="00871ED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C80ED89" w14:textId="77777777" w:rsidR="005D3189" w:rsidRPr="00BA4096" w:rsidRDefault="005D3189" w:rsidP="00896CD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A4096">
        <w:rPr>
          <w:rFonts w:ascii="Times New Roman" w:hAnsi="Times New Roman"/>
          <w:sz w:val="24"/>
          <w:szCs w:val="24"/>
          <w:u w:val="single"/>
        </w:rPr>
        <w:t>III.) Díjnövekedés az összekötő folyosó kivitelezése miatt</w:t>
      </w:r>
    </w:p>
    <w:p w14:paraId="29257F08" w14:textId="77777777" w:rsidR="005D3189" w:rsidRPr="00BA4096" w:rsidRDefault="005D3189" w:rsidP="00871ED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1E871CDE" w14:textId="77777777" w:rsidR="005D3189" w:rsidRPr="00BA4096" w:rsidRDefault="005D3189" w:rsidP="00896C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Felek rögzítik, hogy a szerződés megkötését követően, a teljesítés során jutott a felek tudomására, hogy az összekötő folyosóval kapcsolatos kivitelezési munka a feleken kívül álló körülmények miatt nem folytatható </w:t>
      </w:r>
      <w:r w:rsidRPr="00BA4096">
        <w:rPr>
          <w:rFonts w:ascii="Times New Roman" w:hAnsi="Times New Roman"/>
          <w:b w:val="0"/>
          <w:sz w:val="24"/>
          <w:szCs w:val="24"/>
          <w:u w:val="single"/>
        </w:rPr>
        <w:t>új statikai tervek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nélkül, melynek elkészítéséhez egyrészt további idő volt szükséges, másrészt a tervek alapján át kellett szervezni a munkát, mely - a fent hivatkozott szakértői vélemény által is alátámasztottan – </w:t>
      </w:r>
      <w:r w:rsidR="00BE6759" w:rsidRPr="00BA4096">
        <w:rPr>
          <w:rFonts w:ascii="Times New Roman" w:hAnsi="Times New Roman"/>
          <w:b w:val="0"/>
          <w:sz w:val="24"/>
          <w:szCs w:val="24"/>
        </w:rPr>
        <w:t>nettó 4.600.000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Ft többletköltséget eredményezett, mely összeggel a Kbt. 141. § (2) bekezdése alapján megemelik a felek a vállalkozói díjat.</w:t>
      </w:r>
    </w:p>
    <w:p w14:paraId="406B24A6" w14:textId="77777777" w:rsidR="005D3189" w:rsidRPr="00BA4096" w:rsidRDefault="005D3189" w:rsidP="00896CD3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969D064" w14:textId="77777777" w:rsidR="005D3189" w:rsidRPr="00BA4096" w:rsidRDefault="005D3189" w:rsidP="00896CD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Részletes indokolás: A szakértői véleményben foglaltakkal összhangban a felek rögzítik azt, hogy az új terv különösen azt hozta magával, hogy a beruházás egészére a Vállalkozónak át kellett szervezni a munkavégzést, a szerződéskötéskor tervezett építéstechnológiai sorokat, ütemeket meg kellett szakítani, a beruházáson dolgozó kapacitásokat a tervezettnél több alkalommal kellett fel- és levonultatni, új közreműködőket kellett bevonni, a kiépített organizációs megoldásokat át kellett telepíteni, esetenként újra kellett építeni, azaz, a Vállalkozó építéshelyi tér- és időbeli organizációja, építéstechnológiai és szervezési metódusai megváltoztak, mely összességében vállalkozói díjnövekedést eredményezett. </w:t>
      </w:r>
    </w:p>
    <w:p w14:paraId="1B6C6F3C" w14:textId="77777777" w:rsidR="005D3189" w:rsidRPr="00BA4096" w:rsidRDefault="005D3189" w:rsidP="00871ED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39843CCE" w14:textId="7D0D4B34" w:rsidR="00481E79" w:rsidRPr="00BA4096" w:rsidRDefault="005D3189" w:rsidP="0046425F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  <w:u w:val="single"/>
        </w:rPr>
        <w:t xml:space="preserve">Összegezve: </w:t>
      </w:r>
      <w:r w:rsidRPr="00BA4096">
        <w:rPr>
          <w:rFonts w:ascii="Times New Roman" w:hAnsi="Times New Roman"/>
          <w:sz w:val="24"/>
          <w:szCs w:val="24"/>
        </w:rPr>
        <w:t xml:space="preserve">A felek </w:t>
      </w:r>
      <w:r w:rsidR="00481E79" w:rsidRPr="00BA4096">
        <w:rPr>
          <w:rFonts w:ascii="Times New Roman" w:hAnsi="Times New Roman"/>
          <w:sz w:val="24"/>
          <w:szCs w:val="24"/>
        </w:rPr>
        <w:t xml:space="preserve">rögzítik, hogy </w:t>
      </w:r>
      <w:r w:rsidRPr="00BA4096">
        <w:rPr>
          <w:rFonts w:ascii="Times New Roman" w:hAnsi="Times New Roman"/>
          <w:sz w:val="24"/>
          <w:szCs w:val="24"/>
        </w:rPr>
        <w:t>az I.), II.) és III.) módosítás szerint</w:t>
      </w:r>
      <w:r w:rsidR="00481E79" w:rsidRPr="00BA4096">
        <w:rPr>
          <w:rFonts w:ascii="Times New Roman" w:hAnsi="Times New Roman"/>
          <w:sz w:val="24"/>
          <w:szCs w:val="24"/>
        </w:rPr>
        <w:t>i</w:t>
      </w:r>
      <w:r w:rsidRPr="00BA4096">
        <w:rPr>
          <w:rFonts w:ascii="Times New Roman" w:hAnsi="Times New Roman"/>
          <w:sz w:val="24"/>
          <w:szCs w:val="24"/>
        </w:rPr>
        <w:t xml:space="preserve"> </w:t>
      </w:r>
      <w:r w:rsidRPr="00BA4096">
        <w:rPr>
          <w:rFonts w:ascii="Times New Roman" w:hAnsi="Times New Roman"/>
          <w:b w:val="0"/>
          <w:sz w:val="24"/>
          <w:szCs w:val="24"/>
        </w:rPr>
        <w:t>elmaradó</w:t>
      </w:r>
      <w:r w:rsidR="00FF68E2" w:rsidRPr="00BA4096">
        <w:rPr>
          <w:rFonts w:ascii="Times New Roman" w:hAnsi="Times New Roman"/>
          <w:b w:val="0"/>
          <w:sz w:val="24"/>
          <w:szCs w:val="24"/>
        </w:rPr>
        <w:t>, azaz a vállalkozói díjat csökkentő tételek</w:t>
      </w:r>
      <w:r w:rsidR="00481E79" w:rsidRPr="00BA4096">
        <w:rPr>
          <w:rFonts w:ascii="Times New Roman" w:hAnsi="Times New Roman"/>
          <w:b w:val="0"/>
          <w:sz w:val="24"/>
          <w:szCs w:val="24"/>
        </w:rPr>
        <w:t xml:space="preserve"> ellenértéke</w:t>
      </w:r>
      <w:r w:rsidR="00FF68E2" w:rsidRPr="00BA4096">
        <w:rPr>
          <w:rFonts w:ascii="Times New Roman" w:hAnsi="Times New Roman"/>
          <w:b w:val="0"/>
          <w:sz w:val="24"/>
          <w:szCs w:val="24"/>
        </w:rPr>
        <w:t xml:space="preserve"> mindösszesen</w:t>
      </w:r>
      <w:r w:rsidR="00481E79" w:rsidRPr="00BA4096">
        <w:rPr>
          <w:rFonts w:ascii="Times New Roman" w:hAnsi="Times New Roman"/>
          <w:b w:val="0"/>
          <w:sz w:val="24"/>
          <w:szCs w:val="24"/>
        </w:rPr>
        <w:t xml:space="preserve">: nettó </w:t>
      </w:r>
      <w:r w:rsidR="00FF68E2" w:rsidRPr="00BA4096">
        <w:rPr>
          <w:rFonts w:ascii="Times New Roman" w:hAnsi="Times New Roman"/>
          <w:b w:val="0"/>
          <w:sz w:val="24"/>
          <w:szCs w:val="24"/>
        </w:rPr>
        <w:t xml:space="preserve">12.191.267.- Ft, </w:t>
      </w:r>
      <w:r w:rsidRPr="00BA4096">
        <w:rPr>
          <w:rFonts w:ascii="Times New Roman" w:hAnsi="Times New Roman"/>
          <w:b w:val="0"/>
          <w:sz w:val="24"/>
          <w:szCs w:val="24"/>
        </w:rPr>
        <w:t>az anyagár-emelkedés, valamint az összekötő folyosóra vonatkozó munkarészre készült új terv miatti tö</w:t>
      </w:r>
      <w:r w:rsidR="00FF68E2" w:rsidRPr="00BA4096">
        <w:rPr>
          <w:rFonts w:ascii="Times New Roman" w:hAnsi="Times New Roman"/>
          <w:b w:val="0"/>
          <w:sz w:val="24"/>
          <w:szCs w:val="24"/>
        </w:rPr>
        <w:t xml:space="preserve">bblet-munka- és anyagdíj, azaz a vállalkozói díjat növelő tételek ellenértéke mindösszesen: nettó </w:t>
      </w:r>
      <w:r w:rsidR="00E23E92" w:rsidRPr="00BA4096">
        <w:rPr>
          <w:rFonts w:ascii="Times New Roman" w:hAnsi="Times New Roman"/>
          <w:b w:val="0"/>
          <w:sz w:val="24"/>
          <w:szCs w:val="24"/>
        </w:rPr>
        <w:t xml:space="preserve">12.200.000.- Ft, a kettő különbözete: nettó 8.733.- Ft, melyet a vállalkozó nem kíván érvényesíteni a megrendelővel szemben. (Felek rögzítik a Kbt. </w:t>
      </w:r>
      <w:r w:rsidR="0030334E" w:rsidRPr="00BA4096">
        <w:rPr>
          <w:rFonts w:ascii="Times New Roman" w:hAnsi="Times New Roman"/>
          <w:b w:val="0"/>
          <w:sz w:val="24"/>
          <w:szCs w:val="24"/>
        </w:rPr>
        <w:t>141. § (2) bekezdés b) pontjában foglaltakra tekintettel</w:t>
      </w:r>
      <w:r w:rsidR="00E23E92" w:rsidRPr="00BA4096">
        <w:rPr>
          <w:rFonts w:ascii="Times New Roman" w:hAnsi="Times New Roman"/>
          <w:b w:val="0"/>
          <w:sz w:val="24"/>
          <w:szCs w:val="24"/>
        </w:rPr>
        <w:t>, hogy a módosítások össz-értéke nem éri el a vállalkozói díj 15%-át.)</w:t>
      </w:r>
    </w:p>
    <w:p w14:paraId="0FB1456B" w14:textId="77777777" w:rsidR="00E23E92" w:rsidRPr="00BA4096" w:rsidRDefault="00E23E92" w:rsidP="0046425F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8869EFD" w14:textId="69BA237B" w:rsidR="00E23E92" w:rsidRPr="00BA4096" w:rsidRDefault="00E23E92" w:rsidP="0046425F">
      <w:pPr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Felek megállapodnak, hogy a fentiekre tekintettel a vállalkozói díj összegét nem módosítják.</w:t>
      </w:r>
    </w:p>
    <w:p w14:paraId="7191C522" w14:textId="77777777" w:rsidR="005D3189" w:rsidRPr="00BA4096" w:rsidRDefault="005D3189" w:rsidP="004406D5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00448FC8" w14:textId="77777777" w:rsidR="005D3189" w:rsidRPr="00BA4096" w:rsidRDefault="005D3189" w:rsidP="0075660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A4096">
        <w:rPr>
          <w:rFonts w:ascii="Times New Roman" w:hAnsi="Times New Roman"/>
          <w:sz w:val="24"/>
          <w:szCs w:val="24"/>
          <w:u w:val="single"/>
        </w:rPr>
        <w:t>IV.) Teljesítési határidő meghosszabbítása</w:t>
      </w:r>
    </w:p>
    <w:p w14:paraId="614CAAD2" w14:textId="77777777" w:rsidR="005D3189" w:rsidRPr="00BA4096" w:rsidRDefault="005D3189" w:rsidP="004406D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54218D9" w14:textId="77777777" w:rsidR="005D3189" w:rsidRPr="00BA4096" w:rsidRDefault="005D3189" w:rsidP="004406D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A III.)  pontban hivatkozott </w:t>
      </w:r>
      <w:r w:rsidRPr="00BA4096">
        <w:rPr>
          <w:rFonts w:ascii="Times New Roman" w:hAnsi="Times New Roman"/>
          <w:b w:val="0"/>
          <w:sz w:val="24"/>
          <w:szCs w:val="24"/>
          <w:u w:val="single"/>
        </w:rPr>
        <w:t>új statikai tervek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elkészítéséhez további idő volt szükséges. Ezen terv nélkül ezt a munkarészen nem állt módjában a Vállalkozónak a munkavégzés, illetve a megváltozott építéshelyi tér- és időbeli organizáció - a vállalkozói díjnövekedésen felül - a munkavégzésben késedelmet is eredményezett. </w:t>
      </w:r>
    </w:p>
    <w:p w14:paraId="63C02DE6" w14:textId="77777777" w:rsidR="005D3189" w:rsidRPr="00BA4096" w:rsidRDefault="005D3189" w:rsidP="004406D5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5EADAE10" w14:textId="77777777" w:rsidR="005D3189" w:rsidRPr="00BA4096" w:rsidRDefault="005D3189" w:rsidP="004406D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A fentiek szerinti, a feleknek fel nem róható késedelem időtartama – műsza</w:t>
      </w:r>
      <w:r w:rsidR="00BE6759" w:rsidRPr="00BA4096">
        <w:rPr>
          <w:rFonts w:ascii="Times New Roman" w:hAnsi="Times New Roman"/>
          <w:b w:val="0"/>
          <w:sz w:val="24"/>
          <w:szCs w:val="24"/>
        </w:rPr>
        <w:t>ki ellenőr által is igazoltan – 23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naptári nap volt.</w:t>
      </w:r>
    </w:p>
    <w:p w14:paraId="47FB9007" w14:textId="77777777" w:rsidR="005D3189" w:rsidRPr="00BA4096" w:rsidRDefault="005D3189" w:rsidP="004406D5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18D12BD2" w14:textId="77777777" w:rsidR="005D3189" w:rsidRPr="00BA4096" w:rsidRDefault="005D3189" w:rsidP="004406D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lastRenderedPageBreak/>
        <w:t xml:space="preserve">A fentiekre tekintettel a felek szerződés 3.2.1. pontjában rögzített határidőt a Kbt. </w:t>
      </w:r>
      <w:r w:rsidRPr="00BA4096">
        <w:rPr>
          <w:rFonts w:ascii="Times New Roman" w:hAnsi="Times New Roman"/>
          <w:b w:val="0"/>
          <w:bCs w:val="0"/>
          <w:sz w:val="24"/>
          <w:szCs w:val="24"/>
        </w:rPr>
        <w:t>141. § (6) bekezdése alapján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módosítják az alábbiak szerint:</w:t>
      </w:r>
    </w:p>
    <w:p w14:paraId="2B8AD183" w14:textId="77777777" w:rsidR="005D3189" w:rsidRPr="00BA4096" w:rsidRDefault="005D3189" w:rsidP="004406D5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0794473D" w14:textId="77777777" w:rsidR="005D3189" w:rsidRPr="00BA4096" w:rsidRDefault="005D3189" w:rsidP="004406D5">
      <w:pPr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BA4096">
        <w:rPr>
          <w:rFonts w:ascii="Times New Roman" w:hAnsi="Times New Roman"/>
          <w:b w:val="0"/>
          <w:i/>
          <w:sz w:val="24"/>
          <w:szCs w:val="24"/>
        </w:rPr>
        <w:t xml:space="preserve">„ A szerződést a Vállalkozónak legkésőbb a munkaterület átadás-átvételét követő legfeljebb </w:t>
      </w:r>
      <w:r w:rsidR="00BE6759" w:rsidRPr="00BA4096">
        <w:rPr>
          <w:rFonts w:ascii="Times New Roman" w:hAnsi="Times New Roman"/>
          <w:b w:val="0"/>
          <w:i/>
          <w:sz w:val="24"/>
          <w:szCs w:val="24"/>
        </w:rPr>
        <w:t>280</w:t>
      </w:r>
      <w:r w:rsidRPr="00BA4096">
        <w:rPr>
          <w:rFonts w:ascii="Times New Roman" w:hAnsi="Times New Roman"/>
          <w:b w:val="0"/>
          <w:i/>
          <w:sz w:val="24"/>
          <w:szCs w:val="24"/>
        </w:rPr>
        <w:t xml:space="preserve"> naptári napon belül köteles teljesíteni. Ezen időpontig a Vállalkozónak készre kell jelentenie a munkát. A Megrendelő előteljesítést elfogad.”</w:t>
      </w:r>
    </w:p>
    <w:p w14:paraId="5E7DAEEC" w14:textId="77777777" w:rsidR="005D3189" w:rsidRPr="00BA4096" w:rsidRDefault="005D3189" w:rsidP="004406D5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16AC83AE" w14:textId="77777777" w:rsidR="005D3189" w:rsidRPr="00BA4096" w:rsidRDefault="005D3189" w:rsidP="00470BE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>5.</w:t>
      </w:r>
      <w:r w:rsidRPr="00BA4096">
        <w:rPr>
          <w:rFonts w:ascii="Times New Roman" w:hAnsi="Times New Roman"/>
          <w:b w:val="0"/>
          <w:sz w:val="24"/>
          <w:szCs w:val="24"/>
        </w:rPr>
        <w:t xml:space="preserve"> Egyebekben a szerződésnek jelen módosítással nem érintett rendelkezései a felek között változatlan tartalommal érvényesek és hatályosak.</w:t>
      </w:r>
    </w:p>
    <w:p w14:paraId="73446BEC" w14:textId="77777777" w:rsidR="005D3189" w:rsidRPr="00BA4096" w:rsidRDefault="005D3189" w:rsidP="00470BE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22ED220A" w14:textId="77777777" w:rsidR="005D3189" w:rsidRPr="00BA4096" w:rsidRDefault="005D3189" w:rsidP="00470BE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 xml:space="preserve">A felek a jelen szerződésmódosítást elolvasták, megértették, majd mint akaratukkal mindenben megegyezőt, törvényes képviselőik útján jóváhagyólag írták alá. </w:t>
      </w:r>
    </w:p>
    <w:p w14:paraId="7E3FA349" w14:textId="77777777" w:rsidR="005D3189" w:rsidRPr="00BA4096" w:rsidRDefault="005D3189" w:rsidP="00470BE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A681690" w14:textId="12413E93" w:rsidR="005D3189" w:rsidRPr="00BA4096" w:rsidRDefault="005D3189" w:rsidP="00ED4192">
      <w:pPr>
        <w:tabs>
          <w:tab w:val="center" w:pos="2835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>Litér, 201</w:t>
      </w:r>
      <w:r w:rsidR="00356B7A">
        <w:rPr>
          <w:rFonts w:ascii="Times New Roman" w:hAnsi="Times New Roman"/>
          <w:b w:val="0"/>
          <w:sz w:val="24"/>
          <w:szCs w:val="24"/>
        </w:rPr>
        <w:t>9. május 13.</w:t>
      </w:r>
      <w:bookmarkStart w:id="0" w:name="_GoBack"/>
      <w:bookmarkEnd w:id="0"/>
    </w:p>
    <w:p w14:paraId="363673A5" w14:textId="77777777" w:rsidR="005D3189" w:rsidRPr="00BA4096" w:rsidRDefault="005D3189" w:rsidP="00ED4192">
      <w:pPr>
        <w:tabs>
          <w:tab w:val="center" w:pos="2835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ab/>
      </w:r>
    </w:p>
    <w:p w14:paraId="61FF58E8" w14:textId="77777777" w:rsidR="005D3189" w:rsidRPr="00BA4096" w:rsidRDefault="005D3189" w:rsidP="00ED4192">
      <w:pPr>
        <w:tabs>
          <w:tab w:val="center" w:pos="1985"/>
          <w:tab w:val="center" w:pos="7088"/>
        </w:tabs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b w:val="0"/>
          <w:sz w:val="24"/>
          <w:szCs w:val="24"/>
        </w:rPr>
        <w:tab/>
      </w:r>
      <w:r w:rsidRPr="00BA4096">
        <w:rPr>
          <w:rFonts w:ascii="Times New Roman" w:hAnsi="Times New Roman"/>
          <w:sz w:val="24"/>
          <w:szCs w:val="24"/>
        </w:rPr>
        <w:t>---------------------------------</w:t>
      </w:r>
      <w:r w:rsidRPr="00BA4096">
        <w:rPr>
          <w:rFonts w:ascii="Times New Roman" w:hAnsi="Times New Roman"/>
          <w:sz w:val="24"/>
          <w:szCs w:val="24"/>
        </w:rPr>
        <w:tab/>
        <w:t>---------------------------------</w:t>
      </w:r>
    </w:p>
    <w:p w14:paraId="1C029F90" w14:textId="77777777" w:rsidR="005D3189" w:rsidRPr="00BA4096" w:rsidRDefault="005D3189" w:rsidP="00ED4192">
      <w:pPr>
        <w:tabs>
          <w:tab w:val="center" w:pos="1985"/>
          <w:tab w:val="center" w:pos="7088"/>
        </w:tabs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ab/>
        <w:t>Litér Község Önkormányzata</w:t>
      </w:r>
      <w:r w:rsidRPr="00BA4096">
        <w:rPr>
          <w:rFonts w:ascii="Times New Roman" w:hAnsi="Times New Roman"/>
          <w:sz w:val="24"/>
          <w:szCs w:val="24"/>
        </w:rPr>
        <w:tab/>
        <w:t xml:space="preserve"> STYLUS Építő és Üzemeltető</w:t>
      </w:r>
    </w:p>
    <w:p w14:paraId="2BB024A4" w14:textId="77777777" w:rsidR="005D3189" w:rsidRPr="00BA4096" w:rsidRDefault="005D3189" w:rsidP="00ED4192">
      <w:pPr>
        <w:tabs>
          <w:tab w:val="center" w:pos="1985"/>
          <w:tab w:val="center" w:pos="7088"/>
        </w:tabs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ab/>
        <w:t>Megrendelő</w:t>
      </w:r>
      <w:r w:rsidRPr="00BA4096">
        <w:rPr>
          <w:rFonts w:ascii="Times New Roman" w:hAnsi="Times New Roman"/>
          <w:sz w:val="24"/>
          <w:szCs w:val="24"/>
        </w:rPr>
        <w:tab/>
        <w:t>Zártkörűen Működő Részvénytársaság</w:t>
      </w:r>
    </w:p>
    <w:p w14:paraId="1F7A6C71" w14:textId="77777777" w:rsidR="005D3189" w:rsidRPr="00BA4096" w:rsidRDefault="005D3189" w:rsidP="00ED4192">
      <w:pPr>
        <w:tabs>
          <w:tab w:val="center" w:pos="1985"/>
          <w:tab w:val="center" w:pos="7088"/>
        </w:tabs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ab/>
        <w:t xml:space="preserve">   képv.: Szedlák Attila Polgármester</w:t>
      </w:r>
      <w:r w:rsidRPr="00BA4096">
        <w:rPr>
          <w:rFonts w:ascii="Times New Roman" w:hAnsi="Times New Roman"/>
          <w:sz w:val="24"/>
          <w:szCs w:val="24"/>
        </w:rPr>
        <w:tab/>
        <w:t>Vállalkozó</w:t>
      </w:r>
    </w:p>
    <w:p w14:paraId="369EDBC1" w14:textId="77777777" w:rsidR="005D3189" w:rsidRPr="00481E79" w:rsidRDefault="005D3189" w:rsidP="00ED4192">
      <w:pPr>
        <w:tabs>
          <w:tab w:val="center" w:pos="2552"/>
          <w:tab w:val="center" w:pos="7088"/>
        </w:tabs>
        <w:jc w:val="both"/>
        <w:rPr>
          <w:rFonts w:ascii="Times New Roman" w:hAnsi="Times New Roman"/>
          <w:sz w:val="24"/>
          <w:szCs w:val="24"/>
        </w:rPr>
      </w:pPr>
      <w:r w:rsidRPr="00BA4096">
        <w:rPr>
          <w:rFonts w:ascii="Times New Roman" w:hAnsi="Times New Roman"/>
          <w:sz w:val="24"/>
          <w:szCs w:val="24"/>
        </w:rPr>
        <w:tab/>
      </w:r>
      <w:r w:rsidRPr="00BA4096">
        <w:rPr>
          <w:rFonts w:ascii="Times New Roman" w:hAnsi="Times New Roman"/>
          <w:sz w:val="24"/>
          <w:szCs w:val="24"/>
        </w:rPr>
        <w:tab/>
        <w:t>képv.: Dobrosi Zsolt vezérigazgató</w:t>
      </w:r>
      <w:r w:rsidRPr="00481E79">
        <w:rPr>
          <w:rFonts w:ascii="Times New Roman" w:hAnsi="Times New Roman"/>
          <w:sz w:val="24"/>
          <w:szCs w:val="24"/>
        </w:rPr>
        <w:t xml:space="preserve">          </w:t>
      </w:r>
    </w:p>
    <w:sectPr w:rsidR="005D3189" w:rsidRPr="00481E79" w:rsidSect="0046425F">
      <w:footerReference w:type="default" r:id="rId8"/>
      <w:pgSz w:w="11906" w:h="16838"/>
      <w:pgMar w:top="709" w:right="1417" w:bottom="1079" w:left="1417" w:header="708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5B15" w14:textId="77777777" w:rsidR="00852EC1" w:rsidRDefault="00852EC1" w:rsidP="007B02F1">
      <w:r>
        <w:separator/>
      </w:r>
    </w:p>
  </w:endnote>
  <w:endnote w:type="continuationSeparator" w:id="0">
    <w:p w14:paraId="238CECA3" w14:textId="77777777" w:rsidR="00852EC1" w:rsidRDefault="00852EC1" w:rsidP="007B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C76E1" w14:textId="77777777" w:rsidR="00B618BA" w:rsidRDefault="00B618BA" w:rsidP="00896A7B">
    <w:pPr>
      <w:pStyle w:val="llb"/>
      <w:rPr>
        <w:rFonts w:ascii="Calibri" w:hAnsi="Calibri"/>
        <w:b w:val="0"/>
        <w:bCs w:val="0"/>
        <w:sz w:val="22"/>
        <w:szCs w:val="22"/>
        <w:lang w:eastAsia="en-US"/>
      </w:rPr>
    </w:pPr>
  </w:p>
  <w:p w14:paraId="760941DE" w14:textId="77777777" w:rsidR="00B618BA" w:rsidRDefault="00B618BA" w:rsidP="00896A7B">
    <w:pPr>
      <w:pStyle w:val="llb"/>
      <w:tabs>
        <w:tab w:val="clear" w:pos="4536"/>
        <w:tab w:val="clear" w:pos="9072"/>
        <w:tab w:val="center" w:pos="2268"/>
        <w:tab w:val="center" w:pos="6237"/>
      </w:tabs>
      <w:ind w:firstLine="708"/>
      <w:rPr>
        <w:rFonts w:ascii="Times New Roman" w:hAnsi="Times New Roman"/>
        <w:b w:val="0"/>
        <w:sz w:val="18"/>
        <w:szCs w:val="18"/>
      </w:rPr>
    </w:pPr>
  </w:p>
  <w:p w14:paraId="5C30E154" w14:textId="77777777" w:rsidR="00B618BA" w:rsidRDefault="00B618BA" w:rsidP="00896A7B">
    <w:pPr>
      <w:pStyle w:val="llb"/>
      <w:tabs>
        <w:tab w:val="clear" w:pos="4536"/>
        <w:tab w:val="clear" w:pos="9072"/>
        <w:tab w:val="center" w:pos="2268"/>
        <w:tab w:val="center" w:pos="6237"/>
      </w:tabs>
      <w:ind w:firstLine="708"/>
      <w:rPr>
        <w:rFonts w:ascii="Times New Roman" w:hAnsi="Times New Roman"/>
        <w:b w:val="0"/>
        <w:sz w:val="18"/>
        <w:szCs w:val="18"/>
      </w:rPr>
    </w:pPr>
    <w:r>
      <w:rPr>
        <w:rFonts w:ascii="Times New Roman" w:hAnsi="Times New Roman"/>
        <w:b w:val="0"/>
        <w:sz w:val="18"/>
        <w:szCs w:val="18"/>
      </w:rPr>
      <w:t xml:space="preserve">.................................................. </w:t>
    </w:r>
    <w:r>
      <w:rPr>
        <w:rFonts w:ascii="Times New Roman" w:hAnsi="Times New Roman"/>
        <w:b w:val="0"/>
        <w:sz w:val="18"/>
        <w:szCs w:val="18"/>
      </w:rPr>
      <w:tab/>
      <w:t>…………………………………</w:t>
    </w:r>
  </w:p>
  <w:p w14:paraId="5A4131D9" w14:textId="77777777" w:rsidR="00B618BA" w:rsidRPr="00896A7B" w:rsidRDefault="00B618BA" w:rsidP="00755A3A">
    <w:pPr>
      <w:pStyle w:val="llb"/>
      <w:tabs>
        <w:tab w:val="clear" w:pos="4536"/>
        <w:tab w:val="clear" w:pos="9072"/>
        <w:tab w:val="center" w:pos="1843"/>
        <w:tab w:val="center" w:pos="6237"/>
      </w:tabs>
      <w:rPr>
        <w:rFonts w:ascii="Times New Roman" w:hAnsi="Times New Roman"/>
        <w:b w:val="0"/>
        <w:sz w:val="18"/>
        <w:szCs w:val="18"/>
      </w:rPr>
    </w:pPr>
    <w:r>
      <w:rPr>
        <w:rFonts w:ascii="Times New Roman" w:hAnsi="Times New Roman"/>
        <w:b w:val="0"/>
        <w:sz w:val="18"/>
        <w:szCs w:val="18"/>
      </w:rPr>
      <w:tab/>
      <w:t xml:space="preserve">Megrendelő </w:t>
    </w:r>
    <w:r>
      <w:rPr>
        <w:rFonts w:ascii="Times New Roman" w:hAnsi="Times New Roman"/>
        <w:b w:val="0"/>
        <w:sz w:val="18"/>
        <w:szCs w:val="18"/>
      </w:rPr>
      <w:tab/>
      <w:t>Vállalkozó</w:t>
    </w:r>
  </w:p>
  <w:p w14:paraId="122245F9" w14:textId="77777777" w:rsidR="00B618BA" w:rsidRDefault="00B618BA" w:rsidP="00896A7B">
    <w:pPr>
      <w:pStyle w:val="llb"/>
      <w:jc w:val="right"/>
    </w:pPr>
    <w:r w:rsidRPr="007B02F1">
      <w:rPr>
        <w:rFonts w:ascii="Times New Roman" w:hAnsi="Times New Roman"/>
        <w:b w:val="0"/>
        <w:sz w:val="18"/>
      </w:rPr>
      <w:fldChar w:fldCharType="begin"/>
    </w:r>
    <w:r w:rsidRPr="007B02F1">
      <w:rPr>
        <w:rFonts w:ascii="Times New Roman" w:hAnsi="Times New Roman"/>
        <w:b w:val="0"/>
        <w:sz w:val="18"/>
      </w:rPr>
      <w:instrText>PAGE   \* MERGEFORMAT</w:instrText>
    </w:r>
    <w:r w:rsidRPr="007B02F1">
      <w:rPr>
        <w:rFonts w:ascii="Times New Roman" w:hAnsi="Times New Roman"/>
        <w:b w:val="0"/>
        <w:sz w:val="18"/>
      </w:rPr>
      <w:fldChar w:fldCharType="separate"/>
    </w:r>
    <w:r w:rsidR="00960C80">
      <w:rPr>
        <w:rFonts w:ascii="Times New Roman" w:hAnsi="Times New Roman"/>
        <w:b w:val="0"/>
        <w:noProof/>
        <w:sz w:val="18"/>
      </w:rPr>
      <w:t>1</w:t>
    </w:r>
    <w:r w:rsidRPr="007B02F1">
      <w:rPr>
        <w:rFonts w:ascii="Times New Roman" w:hAnsi="Times New Roman"/>
        <w:b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AC4E9" w14:textId="77777777" w:rsidR="00852EC1" w:rsidRDefault="00852EC1" w:rsidP="007B02F1">
      <w:r>
        <w:separator/>
      </w:r>
    </w:p>
  </w:footnote>
  <w:footnote w:type="continuationSeparator" w:id="0">
    <w:p w14:paraId="562AAD77" w14:textId="77777777" w:rsidR="00852EC1" w:rsidRDefault="00852EC1" w:rsidP="007B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1F71"/>
    <w:multiLevelType w:val="hybridMultilevel"/>
    <w:tmpl w:val="C8AACDE2"/>
    <w:lvl w:ilvl="0" w:tplc="3E9081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E1136"/>
    <w:multiLevelType w:val="hybridMultilevel"/>
    <w:tmpl w:val="F806AE7E"/>
    <w:lvl w:ilvl="0" w:tplc="615ED2D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F20842"/>
    <w:multiLevelType w:val="hybridMultilevel"/>
    <w:tmpl w:val="104EE7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A1038"/>
    <w:multiLevelType w:val="hybridMultilevel"/>
    <w:tmpl w:val="684461BC"/>
    <w:lvl w:ilvl="0" w:tplc="F24622A2">
      <w:start w:val="1"/>
      <w:numFmt w:val="lowerLetter"/>
      <w:lvlText w:val="%1)"/>
      <w:lvlJc w:val="left"/>
      <w:pPr>
        <w:ind w:left="2062" w:hanging="360"/>
      </w:pPr>
      <w:rPr>
        <w:rFonts w:ascii="Calibri" w:eastAsia="Times New Roman" w:hAnsi="Calibri" w:cs="Times New Roman"/>
      </w:rPr>
    </w:lvl>
    <w:lvl w:ilvl="1" w:tplc="040E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F1"/>
    <w:rsid w:val="00014315"/>
    <w:rsid w:val="00041333"/>
    <w:rsid w:val="000632D6"/>
    <w:rsid w:val="00075270"/>
    <w:rsid w:val="00080B4B"/>
    <w:rsid w:val="00091988"/>
    <w:rsid w:val="00096EE1"/>
    <w:rsid w:val="000E7F09"/>
    <w:rsid w:val="001014C6"/>
    <w:rsid w:val="00114A35"/>
    <w:rsid w:val="0012512E"/>
    <w:rsid w:val="00161919"/>
    <w:rsid w:val="001654E2"/>
    <w:rsid w:val="001761A0"/>
    <w:rsid w:val="00184AA2"/>
    <w:rsid w:val="001A0E66"/>
    <w:rsid w:val="001A7CAF"/>
    <w:rsid w:val="001D07F5"/>
    <w:rsid w:val="001E1A89"/>
    <w:rsid w:val="001E2C64"/>
    <w:rsid w:val="001E51A2"/>
    <w:rsid w:val="00202F19"/>
    <w:rsid w:val="00211605"/>
    <w:rsid w:val="002261E5"/>
    <w:rsid w:val="002522A5"/>
    <w:rsid w:val="00255BA3"/>
    <w:rsid w:val="002736B9"/>
    <w:rsid w:val="002A1800"/>
    <w:rsid w:val="002A65EE"/>
    <w:rsid w:val="002B05CD"/>
    <w:rsid w:val="002B1F73"/>
    <w:rsid w:val="002B2461"/>
    <w:rsid w:val="002C2616"/>
    <w:rsid w:val="002E4DC2"/>
    <w:rsid w:val="002F27D2"/>
    <w:rsid w:val="002F7276"/>
    <w:rsid w:val="0030334E"/>
    <w:rsid w:val="00314F04"/>
    <w:rsid w:val="00321A77"/>
    <w:rsid w:val="0032301F"/>
    <w:rsid w:val="00325398"/>
    <w:rsid w:val="00331A77"/>
    <w:rsid w:val="00336758"/>
    <w:rsid w:val="00337C35"/>
    <w:rsid w:val="00356B7A"/>
    <w:rsid w:val="003761CB"/>
    <w:rsid w:val="00377162"/>
    <w:rsid w:val="003938E1"/>
    <w:rsid w:val="003D657E"/>
    <w:rsid w:val="003E79AC"/>
    <w:rsid w:val="003F7886"/>
    <w:rsid w:val="00402FD7"/>
    <w:rsid w:val="0040342F"/>
    <w:rsid w:val="004303FA"/>
    <w:rsid w:val="004406D5"/>
    <w:rsid w:val="00446D2C"/>
    <w:rsid w:val="00453721"/>
    <w:rsid w:val="0046425F"/>
    <w:rsid w:val="00467EFD"/>
    <w:rsid w:val="00470BEB"/>
    <w:rsid w:val="00470F2A"/>
    <w:rsid w:val="0047116A"/>
    <w:rsid w:val="00476D5B"/>
    <w:rsid w:val="00481E79"/>
    <w:rsid w:val="004A20B5"/>
    <w:rsid w:val="004D38AA"/>
    <w:rsid w:val="004D70EC"/>
    <w:rsid w:val="004E527A"/>
    <w:rsid w:val="004F1D8B"/>
    <w:rsid w:val="00505781"/>
    <w:rsid w:val="0050792C"/>
    <w:rsid w:val="00515E79"/>
    <w:rsid w:val="00517A7D"/>
    <w:rsid w:val="00521FE2"/>
    <w:rsid w:val="00522DC8"/>
    <w:rsid w:val="00526D7F"/>
    <w:rsid w:val="005700D9"/>
    <w:rsid w:val="00582A30"/>
    <w:rsid w:val="005A3E29"/>
    <w:rsid w:val="005A58CE"/>
    <w:rsid w:val="005B1632"/>
    <w:rsid w:val="005C7EC0"/>
    <w:rsid w:val="005D3189"/>
    <w:rsid w:val="005E2CB1"/>
    <w:rsid w:val="005F6BE8"/>
    <w:rsid w:val="00601906"/>
    <w:rsid w:val="0060700D"/>
    <w:rsid w:val="006110AF"/>
    <w:rsid w:val="00622D76"/>
    <w:rsid w:val="00625C73"/>
    <w:rsid w:val="00631AD8"/>
    <w:rsid w:val="00635133"/>
    <w:rsid w:val="00644B08"/>
    <w:rsid w:val="006628A9"/>
    <w:rsid w:val="0066660A"/>
    <w:rsid w:val="00666611"/>
    <w:rsid w:val="0067495E"/>
    <w:rsid w:val="006821CE"/>
    <w:rsid w:val="006A2AA5"/>
    <w:rsid w:val="006C202C"/>
    <w:rsid w:val="006D1427"/>
    <w:rsid w:val="006D42EF"/>
    <w:rsid w:val="006E107D"/>
    <w:rsid w:val="006E559F"/>
    <w:rsid w:val="006E6794"/>
    <w:rsid w:val="00743546"/>
    <w:rsid w:val="00747017"/>
    <w:rsid w:val="00755A3A"/>
    <w:rsid w:val="0075660C"/>
    <w:rsid w:val="00772D90"/>
    <w:rsid w:val="007B02F1"/>
    <w:rsid w:val="007B6F29"/>
    <w:rsid w:val="007C3D8C"/>
    <w:rsid w:val="007D6378"/>
    <w:rsid w:val="007E6CE1"/>
    <w:rsid w:val="007E7F29"/>
    <w:rsid w:val="00800B71"/>
    <w:rsid w:val="00806F7F"/>
    <w:rsid w:val="00816CEF"/>
    <w:rsid w:val="00834241"/>
    <w:rsid w:val="00852EC1"/>
    <w:rsid w:val="00864BD3"/>
    <w:rsid w:val="00864BFA"/>
    <w:rsid w:val="00871EDE"/>
    <w:rsid w:val="00876638"/>
    <w:rsid w:val="0088645D"/>
    <w:rsid w:val="00893429"/>
    <w:rsid w:val="00896A7B"/>
    <w:rsid w:val="00896CD3"/>
    <w:rsid w:val="008971E2"/>
    <w:rsid w:val="008A5982"/>
    <w:rsid w:val="008A747C"/>
    <w:rsid w:val="008B6A20"/>
    <w:rsid w:val="008C17E8"/>
    <w:rsid w:val="008D5D11"/>
    <w:rsid w:val="008E0511"/>
    <w:rsid w:val="00934BB2"/>
    <w:rsid w:val="009470AD"/>
    <w:rsid w:val="00950A94"/>
    <w:rsid w:val="00960C80"/>
    <w:rsid w:val="00960DBE"/>
    <w:rsid w:val="009740F1"/>
    <w:rsid w:val="00977B68"/>
    <w:rsid w:val="009872D7"/>
    <w:rsid w:val="009932AE"/>
    <w:rsid w:val="00993F01"/>
    <w:rsid w:val="009C2130"/>
    <w:rsid w:val="009E7C4F"/>
    <w:rsid w:val="00A2023D"/>
    <w:rsid w:val="00A44FE1"/>
    <w:rsid w:val="00A5748E"/>
    <w:rsid w:val="00A759DB"/>
    <w:rsid w:val="00A80AE9"/>
    <w:rsid w:val="00A80B3A"/>
    <w:rsid w:val="00A94E06"/>
    <w:rsid w:val="00AA2C6B"/>
    <w:rsid w:val="00AB74FF"/>
    <w:rsid w:val="00AF0116"/>
    <w:rsid w:val="00AF2B48"/>
    <w:rsid w:val="00AF5A20"/>
    <w:rsid w:val="00AF6ECD"/>
    <w:rsid w:val="00B36F90"/>
    <w:rsid w:val="00B50E15"/>
    <w:rsid w:val="00B618BA"/>
    <w:rsid w:val="00B61B3F"/>
    <w:rsid w:val="00B70EFD"/>
    <w:rsid w:val="00B72E39"/>
    <w:rsid w:val="00B76D44"/>
    <w:rsid w:val="00B95890"/>
    <w:rsid w:val="00BA1D24"/>
    <w:rsid w:val="00BA4096"/>
    <w:rsid w:val="00BB2A5B"/>
    <w:rsid w:val="00BB6CCD"/>
    <w:rsid w:val="00BC1B67"/>
    <w:rsid w:val="00BE6759"/>
    <w:rsid w:val="00C028AD"/>
    <w:rsid w:val="00C03A74"/>
    <w:rsid w:val="00C03C63"/>
    <w:rsid w:val="00C3522C"/>
    <w:rsid w:val="00C35E11"/>
    <w:rsid w:val="00C832A1"/>
    <w:rsid w:val="00C8780D"/>
    <w:rsid w:val="00CC345E"/>
    <w:rsid w:val="00CD4635"/>
    <w:rsid w:val="00CD5D32"/>
    <w:rsid w:val="00CF79E2"/>
    <w:rsid w:val="00D0659F"/>
    <w:rsid w:val="00D25296"/>
    <w:rsid w:val="00D25EC7"/>
    <w:rsid w:val="00D32CD2"/>
    <w:rsid w:val="00D4040E"/>
    <w:rsid w:val="00D47910"/>
    <w:rsid w:val="00D532CE"/>
    <w:rsid w:val="00D54B6B"/>
    <w:rsid w:val="00D60C61"/>
    <w:rsid w:val="00D900A3"/>
    <w:rsid w:val="00D95519"/>
    <w:rsid w:val="00DA2AE5"/>
    <w:rsid w:val="00DB2DC3"/>
    <w:rsid w:val="00DB4E46"/>
    <w:rsid w:val="00DC7FD9"/>
    <w:rsid w:val="00DE1B22"/>
    <w:rsid w:val="00DF52EC"/>
    <w:rsid w:val="00E0067B"/>
    <w:rsid w:val="00E11123"/>
    <w:rsid w:val="00E15288"/>
    <w:rsid w:val="00E1777D"/>
    <w:rsid w:val="00E23E92"/>
    <w:rsid w:val="00E31D25"/>
    <w:rsid w:val="00E43109"/>
    <w:rsid w:val="00E63CCC"/>
    <w:rsid w:val="00E82004"/>
    <w:rsid w:val="00E9581E"/>
    <w:rsid w:val="00ED4192"/>
    <w:rsid w:val="00EE3DCE"/>
    <w:rsid w:val="00EE70EB"/>
    <w:rsid w:val="00EF6E5B"/>
    <w:rsid w:val="00F01035"/>
    <w:rsid w:val="00F03078"/>
    <w:rsid w:val="00F310A3"/>
    <w:rsid w:val="00F34B5E"/>
    <w:rsid w:val="00F50D34"/>
    <w:rsid w:val="00F642D0"/>
    <w:rsid w:val="00FD112C"/>
    <w:rsid w:val="00FE09DE"/>
    <w:rsid w:val="00FE56F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374B7"/>
  <w15:docId w15:val="{C0343D80-2A34-4A12-A5C6-E42BB5A8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02F1"/>
    <w:rPr>
      <w:rFonts w:ascii="Garamond" w:eastAsia="Times New Roman" w:hAnsi="Garamond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B02F1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/>
      <w:sz w:val="26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locked/>
    <w:rsid w:val="007B02F1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7B02F1"/>
    <w:rPr>
      <w:rFonts w:ascii="Times New Roman" w:hAnsi="Times New Roman"/>
      <w:b w:val="0"/>
      <w:bCs w:val="0"/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7B02F1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7B02F1"/>
    <w:rPr>
      <w:rFonts w:cs="Times New Roman"/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7B02F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locked/>
    <w:rsid w:val="007B02F1"/>
    <w:rPr>
      <w:rFonts w:ascii="Garamond" w:hAnsi="Garamond" w:cs="Times New Roman"/>
      <w:b/>
      <w:bCs/>
      <w:sz w:val="28"/>
      <w:szCs w:val="28"/>
      <w:lang w:eastAsia="hu-HU"/>
    </w:rPr>
  </w:style>
  <w:style w:type="paragraph" w:customStyle="1" w:styleId="Default">
    <w:name w:val="Default"/>
    <w:uiPriority w:val="99"/>
    <w:rsid w:val="007B02F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7B02F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7B02F1"/>
    <w:rPr>
      <w:rFonts w:ascii="Garamond" w:hAnsi="Garamond" w:cs="Times New Roman"/>
      <w:b/>
      <w:b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rsid w:val="007B02F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7B02F1"/>
    <w:rPr>
      <w:rFonts w:ascii="Garamond" w:hAnsi="Garamond" w:cs="Times New Roman"/>
      <w:b/>
      <w:bCs/>
      <w:sz w:val="28"/>
      <w:szCs w:val="28"/>
      <w:lang w:eastAsia="hu-HU"/>
    </w:rPr>
  </w:style>
  <w:style w:type="paragraph" w:styleId="Nincstrkz">
    <w:name w:val="No Spacing"/>
    <w:uiPriority w:val="99"/>
    <w:qFormat/>
    <w:rsid w:val="009E7C4F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9E7C4F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character" w:customStyle="1" w:styleId="fejlecloginpanel">
    <w:name w:val="fejlecloginpanel"/>
    <w:uiPriority w:val="99"/>
    <w:rsid w:val="00E63CCC"/>
  </w:style>
  <w:style w:type="character" w:styleId="Jegyzethivatkozs">
    <w:name w:val="annotation reference"/>
    <w:basedOn w:val="Bekezdsalapbettpusa"/>
    <w:uiPriority w:val="99"/>
    <w:semiHidden/>
    <w:unhideWhenUsed/>
    <w:rsid w:val="00FE09DE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09DE"/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09DE"/>
    <w:rPr>
      <w:rFonts w:ascii="Garamond" w:eastAsia="Times New Roman" w:hAnsi="Garamond"/>
      <w:b/>
      <w:bCs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09DE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09DE"/>
    <w:rPr>
      <w:rFonts w:ascii="Garamond" w:eastAsia="Times New Roman" w:hAnsi="Garamond"/>
      <w:b/>
      <w:b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09DE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09DE"/>
    <w:rPr>
      <w:rFonts w:ascii="Lucida Grande CE" w:eastAsia="Times New Roman" w:hAnsi="Lucida Grande C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garmester@lit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1357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Vállalkozási szerződés-MÓD2-LITÉR-Bölcsőde</vt:lpstr>
    </vt:vector>
  </TitlesOfParts>
  <Company>Dr. Horváth Klaudia Ügyvédi Irodája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Vállalkozási szerződés-MÓD2-LITÉR-Bölcsőde</dc:title>
  <dc:subject/>
  <dc:creator>Dr. Horváth Klaudia ügyvéd</dc:creator>
  <cp:keywords/>
  <dc:description/>
  <cp:lastModifiedBy>Referens</cp:lastModifiedBy>
  <cp:revision>4</cp:revision>
  <cp:lastPrinted>2019-05-09T05:01:00Z</cp:lastPrinted>
  <dcterms:created xsi:type="dcterms:W3CDTF">2019-05-09T05:02:00Z</dcterms:created>
  <dcterms:modified xsi:type="dcterms:W3CDTF">2019-05-09T07:22:00Z</dcterms:modified>
</cp:coreProperties>
</file>