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053C90" w14:textId="7B8F4323" w:rsidR="00FE1CA0" w:rsidRPr="00FE1CA0" w:rsidRDefault="001B319A" w:rsidP="00FE1CA0">
      <w:pPr>
        <w:pStyle w:val="Cm"/>
        <w:spacing w:before="240"/>
        <w:rPr>
          <w:rFonts w:cs="Times New Roman"/>
          <w:bCs w:val="0"/>
          <w:sz w:val="24"/>
        </w:rPr>
      </w:pPr>
      <w:r w:rsidRPr="00FE1CA0">
        <w:rPr>
          <w:rFonts w:cs="Times New Roman"/>
          <w:bCs w:val="0"/>
          <w:sz w:val="24"/>
        </w:rPr>
        <w:t>Előterjesztés</w:t>
      </w:r>
      <w:r w:rsidR="00FE1CA0">
        <w:rPr>
          <w:rFonts w:cs="Times New Roman"/>
          <w:bCs w:val="0"/>
          <w:sz w:val="24"/>
        </w:rPr>
        <w:t xml:space="preserve"> </w:t>
      </w:r>
      <w:r w:rsidR="00FE1CA0" w:rsidRPr="00FE1CA0">
        <w:rPr>
          <w:rFonts w:cs="Times New Roman"/>
          <w:bCs w:val="0"/>
          <w:sz w:val="24"/>
        </w:rPr>
        <w:t>Település rendezési terv módosítása tárgyú napirendi</w:t>
      </w:r>
      <w:r w:rsidR="00FE1CA0" w:rsidRPr="00FE1CA0">
        <w:rPr>
          <w:rFonts w:cs="Times New Roman"/>
          <w:bCs w:val="0"/>
          <w:spacing w:val="20"/>
          <w:w w:val="150"/>
          <w:sz w:val="24"/>
        </w:rPr>
        <w:t xml:space="preserve"> </w:t>
      </w:r>
    </w:p>
    <w:p w14:paraId="75B68079" w14:textId="36D80580" w:rsidR="00FE1CA0" w:rsidRPr="00FE1CA0" w:rsidRDefault="00FE1CA0" w:rsidP="00BC33DA">
      <w:pPr>
        <w:spacing w:after="60"/>
        <w:jc w:val="center"/>
        <w:rPr>
          <w:rFonts w:cs="Times New Roman"/>
          <w:b/>
        </w:rPr>
      </w:pPr>
      <w:r w:rsidRPr="00FE1CA0">
        <w:rPr>
          <w:rFonts w:cs="Times New Roman"/>
          <w:b/>
        </w:rPr>
        <w:t>ponthoz</w:t>
      </w:r>
    </w:p>
    <w:p w14:paraId="7FEBC8D3" w14:textId="38874DDF" w:rsidR="00203A03" w:rsidRPr="00C32720" w:rsidRDefault="00914EC0" w:rsidP="00B741BF">
      <w:pPr>
        <w:spacing w:after="60"/>
        <w:jc w:val="center"/>
        <w:rPr>
          <w:rFonts w:cs="Times New Roman"/>
          <w:b/>
          <w:sz w:val="22"/>
          <w:szCs w:val="22"/>
        </w:rPr>
      </w:pPr>
      <w:r w:rsidRPr="00C32720">
        <w:rPr>
          <w:rFonts w:cs="Times New Roman"/>
          <w:b/>
          <w:sz w:val="22"/>
          <w:szCs w:val="22"/>
        </w:rPr>
        <w:t xml:space="preserve">Képviselő-testület ülése </w:t>
      </w:r>
      <w:r w:rsidR="00FE1CA0" w:rsidRPr="00C32720">
        <w:rPr>
          <w:rFonts w:cs="Times New Roman"/>
          <w:b/>
          <w:sz w:val="22"/>
          <w:szCs w:val="22"/>
        </w:rPr>
        <w:t xml:space="preserve">2022. </w:t>
      </w:r>
      <w:r w:rsidR="00A95D2B">
        <w:rPr>
          <w:rFonts w:cs="Times New Roman"/>
          <w:b/>
          <w:sz w:val="22"/>
          <w:szCs w:val="22"/>
        </w:rPr>
        <w:t>november</w:t>
      </w:r>
      <w:r w:rsidR="00190C52">
        <w:rPr>
          <w:rFonts w:cs="Times New Roman"/>
          <w:b/>
          <w:sz w:val="22"/>
          <w:szCs w:val="22"/>
        </w:rPr>
        <w:t xml:space="preserve"> 30.</w:t>
      </w:r>
    </w:p>
    <w:p w14:paraId="1384511F" w14:textId="77777777" w:rsidR="00203A03" w:rsidRPr="00B741BF" w:rsidRDefault="00203A03" w:rsidP="00B741BF">
      <w:pPr>
        <w:spacing w:after="60"/>
        <w:jc w:val="center"/>
        <w:rPr>
          <w:rFonts w:cs="Times New Roman"/>
          <w:bCs/>
          <w:sz w:val="22"/>
          <w:szCs w:val="22"/>
        </w:rPr>
      </w:pPr>
    </w:p>
    <w:p w14:paraId="5628DF83" w14:textId="77777777" w:rsidR="001B319A" w:rsidRPr="0043426F" w:rsidRDefault="001B319A" w:rsidP="001B319A">
      <w:pPr>
        <w:jc w:val="both"/>
        <w:rPr>
          <w:rFonts w:cs="Times New Roman"/>
          <w:b/>
        </w:rPr>
      </w:pPr>
      <w:r w:rsidRPr="0043426F">
        <w:rPr>
          <w:rFonts w:cs="Times New Roman"/>
          <w:b/>
        </w:rPr>
        <w:t>Tisztelt Képviselő-testület!</w:t>
      </w:r>
    </w:p>
    <w:p w14:paraId="7D75A1A7" w14:textId="1FD8D563" w:rsidR="00203A03" w:rsidRPr="00914EC0" w:rsidRDefault="00203A03" w:rsidP="001B319A">
      <w:pPr>
        <w:jc w:val="both"/>
        <w:rPr>
          <w:rFonts w:cs="Times New Roman"/>
          <w:b/>
        </w:rPr>
      </w:pPr>
      <w:r w:rsidRPr="0043426F">
        <w:rPr>
          <w:rFonts w:cs="Times New Roman"/>
          <w:b/>
        </w:rPr>
        <w:t>Tisztelt Pénzügyi-bizottság!</w:t>
      </w:r>
    </w:p>
    <w:p w14:paraId="3C2D7CBE" w14:textId="38176C0D" w:rsidR="00FE1CA0" w:rsidRPr="0043426F" w:rsidRDefault="00FE1CA0" w:rsidP="001B319A">
      <w:pPr>
        <w:jc w:val="both"/>
        <w:rPr>
          <w:rFonts w:cs="Times New Roman"/>
          <w:bCs/>
        </w:rPr>
      </w:pPr>
    </w:p>
    <w:p w14:paraId="7598FF31" w14:textId="39F8BA68" w:rsidR="00FE1CA0" w:rsidRDefault="0043426F" w:rsidP="001B319A">
      <w:pPr>
        <w:jc w:val="both"/>
        <w:rPr>
          <w:rFonts w:cs="Times New Roman"/>
          <w:bCs/>
        </w:rPr>
      </w:pPr>
      <w:r w:rsidRPr="0043426F">
        <w:rPr>
          <w:rFonts w:cs="Times New Roman"/>
          <w:bCs/>
        </w:rPr>
        <w:t xml:space="preserve">A </w:t>
      </w:r>
      <w:proofErr w:type="spellStart"/>
      <w:r w:rsidRPr="0043426F">
        <w:rPr>
          <w:rFonts w:cs="Times New Roman"/>
          <w:bCs/>
        </w:rPr>
        <w:t>Planteus</w:t>
      </w:r>
      <w:proofErr w:type="spellEnd"/>
      <w:r w:rsidRPr="0043426F">
        <w:rPr>
          <w:rFonts w:cs="Times New Roman"/>
          <w:bCs/>
        </w:rPr>
        <w:t xml:space="preserve"> Kft képviseletében Németh Ferenc </w:t>
      </w:r>
      <w:r>
        <w:rPr>
          <w:rFonts w:cs="Times New Roman"/>
          <w:bCs/>
        </w:rPr>
        <w:t xml:space="preserve">építész megküldte </w:t>
      </w:r>
      <w:r w:rsidR="005A4792">
        <w:rPr>
          <w:rFonts w:cs="Times New Roman"/>
          <w:bCs/>
        </w:rPr>
        <w:t xml:space="preserve">a </w:t>
      </w:r>
      <w:r w:rsidR="005A4792">
        <w:t>rendezési tervi módosítások ajánlatát</w:t>
      </w:r>
      <w:r w:rsidR="005A4792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az alábbi </w:t>
      </w:r>
      <w:r w:rsidR="005A4792">
        <w:rPr>
          <w:rFonts w:cs="Times New Roman"/>
          <w:bCs/>
        </w:rPr>
        <w:t xml:space="preserve">területek </w:t>
      </w:r>
      <w:r>
        <w:rPr>
          <w:rFonts w:cs="Times New Roman"/>
          <w:bCs/>
        </w:rPr>
        <w:t>tekintetében</w:t>
      </w:r>
      <w:r w:rsidR="00914EC0">
        <w:rPr>
          <w:rFonts w:cs="Times New Roman"/>
          <w:bCs/>
        </w:rPr>
        <w:t>.</w:t>
      </w:r>
    </w:p>
    <w:p w14:paraId="18F39DE9" w14:textId="54C3CAEA" w:rsidR="00914EC0" w:rsidRDefault="00914EC0" w:rsidP="00914EC0">
      <w:pPr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Képviselő-testület hozott határozatai csatolva </w:t>
      </w:r>
      <w:r w:rsidR="006B3682">
        <w:rPr>
          <w:rFonts w:cs="Times New Roman"/>
          <w:bCs/>
          <w:iCs/>
        </w:rPr>
        <w:t xml:space="preserve">az </w:t>
      </w:r>
      <w:r>
        <w:rPr>
          <w:rFonts w:cs="Times New Roman"/>
          <w:bCs/>
          <w:iCs/>
        </w:rPr>
        <w:t>ajánlat</w:t>
      </w:r>
      <w:r w:rsidR="006B3682">
        <w:rPr>
          <w:rFonts w:cs="Times New Roman"/>
          <w:bCs/>
          <w:iCs/>
        </w:rPr>
        <w:t>ok</w:t>
      </w:r>
      <w:r>
        <w:rPr>
          <w:rFonts w:cs="Times New Roman"/>
          <w:bCs/>
          <w:iCs/>
        </w:rPr>
        <w:t xml:space="preserve"> alá.</w:t>
      </w:r>
    </w:p>
    <w:p w14:paraId="1614043F" w14:textId="77777777" w:rsidR="00914EC0" w:rsidRDefault="00914EC0" w:rsidP="001B319A">
      <w:pPr>
        <w:jc w:val="both"/>
        <w:rPr>
          <w:rFonts w:cs="Times New Roman"/>
          <w:bCs/>
        </w:rPr>
      </w:pPr>
    </w:p>
    <w:p w14:paraId="38CCA815" w14:textId="77777777" w:rsidR="005A4792" w:rsidRDefault="005A4792" w:rsidP="001B319A">
      <w:pPr>
        <w:jc w:val="both"/>
      </w:pPr>
    </w:p>
    <w:p w14:paraId="464E8B67" w14:textId="77777777" w:rsidR="0088582E" w:rsidRPr="00914EC0" w:rsidRDefault="0088582E" w:rsidP="0088582E">
      <w:pPr>
        <w:spacing w:after="5" w:line="269" w:lineRule="auto"/>
        <w:ind w:left="-5" w:hanging="10"/>
        <w:jc w:val="both"/>
        <w:rPr>
          <w:b/>
          <w:bCs/>
          <w:iCs/>
        </w:rPr>
      </w:pPr>
      <w:r w:rsidRPr="0088582E">
        <w:rPr>
          <w:rFonts w:cs="Times New Roman"/>
          <w:b/>
          <w:bCs/>
          <w:iCs/>
          <w:u w:val="single"/>
        </w:rPr>
        <w:t>1.Gksz4</w:t>
      </w:r>
      <w:r w:rsidRPr="0088582E">
        <w:rPr>
          <w:rFonts w:cs="Times New Roman"/>
          <w:iCs/>
        </w:rPr>
        <w:t xml:space="preserve"> </w:t>
      </w:r>
      <w:r w:rsidRPr="00914EC0">
        <w:rPr>
          <w:rFonts w:cs="Times New Roman"/>
          <w:b/>
          <w:bCs/>
          <w:iCs/>
        </w:rPr>
        <w:t xml:space="preserve">(022/8) módosítása annak érdekében, hogy több kisebb vállalkozás telepedhessen meg rajta. </w:t>
      </w:r>
    </w:p>
    <w:p w14:paraId="4E46BDFE" w14:textId="77777777" w:rsidR="0088582E" w:rsidRPr="00914EC0" w:rsidRDefault="0088582E" w:rsidP="0088582E">
      <w:pPr>
        <w:spacing w:after="5" w:line="269" w:lineRule="auto"/>
        <w:ind w:left="-5"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</w:rPr>
        <w:t>Egyúttal az ingatlan D-K-i és D-</w:t>
      </w:r>
      <w:proofErr w:type="spellStart"/>
      <w:r w:rsidRPr="00914EC0">
        <w:rPr>
          <w:rFonts w:cs="Times New Roman"/>
          <w:b/>
          <w:bCs/>
          <w:iCs/>
        </w:rPr>
        <w:t>Ny</w:t>
      </w:r>
      <w:proofErr w:type="spellEnd"/>
      <w:r w:rsidRPr="00914EC0">
        <w:rPr>
          <w:rFonts w:cs="Times New Roman"/>
          <w:b/>
          <w:bCs/>
          <w:iCs/>
        </w:rPr>
        <w:t xml:space="preserve">-i oldalán min. 15 m széles kötelező növénytelepítési sáv kijelölése.  A megoszthatóság érdekében a 022/2 hrsz-en 12 m szabályozási szélességű közút kiszabályozása. </w:t>
      </w:r>
    </w:p>
    <w:p w14:paraId="0AF3A65F" w14:textId="77777777" w:rsidR="0088582E" w:rsidRPr="00914EC0" w:rsidRDefault="0088582E" w:rsidP="0088582E">
      <w:pPr>
        <w:spacing w:after="5" w:line="269" w:lineRule="auto"/>
        <w:ind w:left="-5"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</w:rPr>
        <w:t xml:space="preserve">A 022/2-022/6 hrsz-eken új </w:t>
      </w:r>
      <w:proofErr w:type="spellStart"/>
      <w:r w:rsidRPr="00914EC0">
        <w:rPr>
          <w:rFonts w:cs="Times New Roman"/>
          <w:b/>
          <w:bCs/>
          <w:iCs/>
        </w:rPr>
        <w:t>Gksz</w:t>
      </w:r>
      <w:proofErr w:type="spellEnd"/>
      <w:r w:rsidRPr="00914EC0">
        <w:rPr>
          <w:rFonts w:cs="Times New Roman"/>
          <w:b/>
          <w:bCs/>
          <w:iCs/>
        </w:rPr>
        <w:t xml:space="preserve"> övezet kijelölése 40%-os beépíthetőséggel, 12 m-es épületmagassággal nagyobb vállalkozás ipari csarnok építésének elősegítésére. A terület D-</w:t>
      </w:r>
      <w:proofErr w:type="spellStart"/>
      <w:r w:rsidRPr="00914EC0">
        <w:rPr>
          <w:rFonts w:cs="Times New Roman"/>
          <w:b/>
          <w:bCs/>
          <w:iCs/>
        </w:rPr>
        <w:t>Ny</w:t>
      </w:r>
      <w:proofErr w:type="spellEnd"/>
      <w:r w:rsidRPr="00914EC0">
        <w:rPr>
          <w:rFonts w:cs="Times New Roman"/>
          <w:b/>
          <w:bCs/>
          <w:iCs/>
        </w:rPr>
        <w:t xml:space="preserve">-i határán min. 15 m széles kötelező növénytelepítési sáv kijelölése. </w:t>
      </w:r>
    </w:p>
    <w:p w14:paraId="40424FF8" w14:textId="77777777" w:rsidR="0088582E" w:rsidRPr="00914EC0" w:rsidRDefault="0088582E" w:rsidP="0088582E">
      <w:pPr>
        <w:spacing w:after="5" w:line="269" w:lineRule="auto"/>
        <w:ind w:left="-5"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</w:rPr>
        <w:t>A patak mentén a 022/2-6 és 022/8-9 D-</w:t>
      </w:r>
      <w:proofErr w:type="spellStart"/>
      <w:r w:rsidRPr="00914EC0">
        <w:rPr>
          <w:rFonts w:cs="Times New Roman"/>
          <w:b/>
          <w:bCs/>
          <w:iCs/>
        </w:rPr>
        <w:t>Ny</w:t>
      </w:r>
      <w:proofErr w:type="spellEnd"/>
      <w:r w:rsidRPr="00914EC0">
        <w:rPr>
          <w:rFonts w:cs="Times New Roman"/>
          <w:b/>
          <w:bCs/>
          <w:iCs/>
        </w:rPr>
        <w:t xml:space="preserve">-i telekvégében 50 m széles véderdő kijelölése. </w:t>
      </w:r>
    </w:p>
    <w:p w14:paraId="46E75979" w14:textId="7070D3C8" w:rsidR="0043426F" w:rsidRDefault="0043426F" w:rsidP="001B319A">
      <w:pPr>
        <w:jc w:val="both"/>
        <w:rPr>
          <w:rFonts w:cs="Times New Roman"/>
          <w:bCs/>
          <w:iCs/>
        </w:rPr>
      </w:pPr>
    </w:p>
    <w:p w14:paraId="44B660A6" w14:textId="77777777" w:rsidR="0088582E" w:rsidRDefault="0088582E" w:rsidP="001B319A">
      <w:pPr>
        <w:jc w:val="both"/>
        <w:rPr>
          <w:rFonts w:cs="Times New Roman"/>
          <w:bCs/>
          <w:iCs/>
        </w:rPr>
      </w:pPr>
    </w:p>
    <w:p w14:paraId="27D8483B" w14:textId="77777777" w:rsidR="0088582E" w:rsidRPr="002949F7" w:rsidRDefault="0088582E" w:rsidP="0088582E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565719B3" w14:textId="47688AEC" w:rsidR="0088582E" w:rsidRPr="002949F7" w:rsidRDefault="0088582E" w:rsidP="0088582E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140/2022.(VIII.23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6681BF18" w14:textId="77777777" w:rsidR="0088582E" w:rsidRDefault="0088582E" w:rsidP="0088582E">
      <w:pPr>
        <w:ind w:left="567" w:right="567"/>
        <w:jc w:val="both"/>
      </w:pPr>
      <w:r w:rsidRPr="002949F7">
        <w:t xml:space="preserve">Litér Község Önkormányzatának Képviselő-testülete </w:t>
      </w:r>
      <w:r>
        <w:t xml:space="preserve">arról határozott, </w:t>
      </w:r>
      <w:r>
        <w:rPr>
          <w:bCs/>
        </w:rPr>
        <w:t xml:space="preserve">hogy a jelenleg hatályos szabályozási tervben a </w:t>
      </w:r>
      <w:r>
        <w:t>GKSZ3-GKSZ4 területek rendelkezésre álljanak befektetők részére.</w:t>
      </w:r>
    </w:p>
    <w:p w14:paraId="1A8CD81C" w14:textId="77777777" w:rsidR="0088582E" w:rsidRDefault="0088582E" w:rsidP="0088582E">
      <w:pPr>
        <w:ind w:left="567" w:right="567"/>
        <w:jc w:val="both"/>
      </w:pPr>
      <w:r>
        <w:t xml:space="preserve">A GKSZ4 besorolású terület övezetébe sorolandó lenne a 022/2, 022/3 terület, ahol a kisebb területi egységek kialakításra kerülnek, a megközelíthetőséghez út felrajzolásával. </w:t>
      </w:r>
    </w:p>
    <w:p w14:paraId="284B5C3A" w14:textId="77777777" w:rsidR="0088582E" w:rsidRDefault="0088582E" w:rsidP="0088582E">
      <w:pPr>
        <w:ind w:left="567" w:right="567"/>
        <w:jc w:val="both"/>
      </w:pPr>
      <w:r>
        <w:t>A 72-es számú főúttal, illetve a természetes vízfolyással párhuzamosan a telek végére, kötelező növénytelepítési sáv kerüljön kijelölésre. Az EV sáv szélessége 50 méter.</w:t>
      </w:r>
    </w:p>
    <w:p w14:paraId="6E1DDD6E" w14:textId="43FC0CC9" w:rsidR="0088582E" w:rsidRDefault="0088582E" w:rsidP="0088582E">
      <w:pPr>
        <w:ind w:left="567" w:right="567"/>
        <w:jc w:val="both"/>
      </w:pPr>
      <w:r>
        <w:t xml:space="preserve">A GKSZ3 besorolású területre az építmények legnagyobb épület magassága 12 méterbe kerüljön meghatározásra. </w:t>
      </w:r>
    </w:p>
    <w:p w14:paraId="37835083" w14:textId="082BAC11" w:rsidR="0088582E" w:rsidRDefault="0088582E" w:rsidP="0088582E">
      <w:pPr>
        <w:ind w:left="567" w:right="567"/>
        <w:jc w:val="both"/>
      </w:pPr>
    </w:p>
    <w:p w14:paraId="39B591DD" w14:textId="795DD387" w:rsidR="000A46DA" w:rsidRPr="000B2AF8" w:rsidRDefault="000A46DA" w:rsidP="000A46DA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i/>
          <w:iCs/>
        </w:rPr>
      </w:pPr>
      <w:r w:rsidRPr="000B2AF8">
        <w:rPr>
          <w:i/>
          <w:iCs/>
        </w:rPr>
        <w:t xml:space="preserve">befektető és tulajdonosokkal egyeztetés 2022.09.21.-én, a HÉSZ előkészítése céljából. A tulajdonosok és a befektető között felvetődött az a javaslat, hogy a 022/3-as hrsz-ú terület is kerüljön a GKSZ4-es besorolásba és ezen tömbön belül kerüljön szabályozásra a 12 </w:t>
      </w:r>
      <w:r w:rsidR="00CE771D" w:rsidRPr="000B2AF8">
        <w:rPr>
          <w:i/>
          <w:iCs/>
        </w:rPr>
        <w:t>m szélességű</w:t>
      </w:r>
      <w:r w:rsidRPr="000B2AF8">
        <w:rPr>
          <w:i/>
          <w:iCs/>
        </w:rPr>
        <w:t xml:space="preserve"> közúti sáv. </w:t>
      </w:r>
      <w:r w:rsidR="000B2AF8" w:rsidRPr="000B2AF8">
        <w:rPr>
          <w:i/>
          <w:iCs/>
        </w:rPr>
        <w:t xml:space="preserve">A 022/6-os hrsz terület kerüljön be a GKSZ3-as területbe. </w:t>
      </w:r>
    </w:p>
    <w:p w14:paraId="67BAA98E" w14:textId="77777777" w:rsidR="00310D4C" w:rsidRDefault="00310D4C" w:rsidP="00310D4C">
      <w:pPr>
        <w:ind w:right="567"/>
        <w:jc w:val="both"/>
      </w:pPr>
    </w:p>
    <w:p w14:paraId="01C89BF4" w14:textId="04C5C37A" w:rsidR="0088582E" w:rsidRPr="009A6443" w:rsidRDefault="009A6443" w:rsidP="009A6443">
      <w:pPr>
        <w:pStyle w:val="Listaszerbekezds"/>
        <w:numPr>
          <w:ilvl w:val="0"/>
          <w:numId w:val="15"/>
        </w:numPr>
        <w:ind w:right="567"/>
        <w:jc w:val="both"/>
        <w:rPr>
          <w:i/>
          <w:iCs/>
        </w:rPr>
      </w:pPr>
      <w:r w:rsidRPr="009A6443">
        <w:rPr>
          <w:rFonts w:cs="Times New Roman"/>
          <w:i/>
          <w:iCs/>
        </w:rPr>
        <w:t>A tervmódosítást kérelmező fizeti</w:t>
      </w:r>
    </w:p>
    <w:p w14:paraId="0AC4C64A" w14:textId="32C34616" w:rsidR="0088582E" w:rsidRDefault="0088582E" w:rsidP="00CE771D">
      <w:pPr>
        <w:ind w:right="1132"/>
        <w:jc w:val="both"/>
      </w:pPr>
    </w:p>
    <w:p w14:paraId="55106553" w14:textId="77777777" w:rsidR="0088582E" w:rsidRPr="00914EC0" w:rsidRDefault="0088582E" w:rsidP="0088582E">
      <w:pPr>
        <w:numPr>
          <w:ilvl w:val="0"/>
          <w:numId w:val="14"/>
        </w:numPr>
        <w:spacing w:after="5" w:line="269" w:lineRule="auto"/>
        <w:ind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  <w:u w:val="single"/>
        </w:rPr>
        <w:t>Az 1426</w:t>
      </w:r>
      <w:r w:rsidRPr="00914EC0">
        <w:rPr>
          <w:rFonts w:cs="Times New Roman"/>
          <w:b/>
          <w:bCs/>
          <w:iCs/>
        </w:rPr>
        <w:t xml:space="preserve"> hrsz Gip-3 övezetű ingatlanán kötelező növénytelepítési sáv kijelölése a Gip-3 és Gksz-3 övezetek kölcsönös védelme és a vízelvezetés megoldására. </w:t>
      </w:r>
    </w:p>
    <w:p w14:paraId="62A3D39F" w14:textId="77777777" w:rsidR="0088582E" w:rsidRDefault="0088582E" w:rsidP="0088582E">
      <w:pPr>
        <w:pStyle w:val="Listaszerbekezds"/>
        <w:ind w:left="10"/>
        <w:jc w:val="both"/>
        <w:rPr>
          <w:rFonts w:cs="Times New Roman"/>
          <w:bCs/>
          <w:iCs/>
        </w:rPr>
      </w:pPr>
    </w:p>
    <w:p w14:paraId="18C83FD5" w14:textId="77777777" w:rsidR="0088582E" w:rsidRDefault="0088582E" w:rsidP="001B319A">
      <w:pPr>
        <w:jc w:val="both"/>
        <w:rPr>
          <w:rFonts w:cs="Times New Roman"/>
          <w:bCs/>
          <w:iCs/>
        </w:rPr>
      </w:pPr>
    </w:p>
    <w:p w14:paraId="6BD71F43" w14:textId="77777777" w:rsidR="0088582E" w:rsidRPr="00CC7F57" w:rsidRDefault="0088582E" w:rsidP="0088582E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36D747B3" w14:textId="77777777" w:rsidR="0088582E" w:rsidRPr="00CC7F57" w:rsidRDefault="0088582E" w:rsidP="0088582E">
      <w:pPr>
        <w:ind w:right="567" w:firstLine="567"/>
        <w:jc w:val="both"/>
        <w:rPr>
          <w:b/>
        </w:rPr>
      </w:pPr>
      <w:r>
        <w:rPr>
          <w:b/>
        </w:rPr>
        <w:t>141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7BE66954" w14:textId="77777777" w:rsidR="0088582E" w:rsidRPr="00EF2E45" w:rsidRDefault="0088582E" w:rsidP="0088582E">
      <w:pPr>
        <w:ind w:right="567"/>
        <w:jc w:val="both"/>
      </w:pPr>
    </w:p>
    <w:p w14:paraId="53D2CFB1" w14:textId="2F42FFF7" w:rsidR="0088582E" w:rsidRPr="00BC33DA" w:rsidRDefault="0088582E" w:rsidP="00BC33DA">
      <w:pPr>
        <w:ind w:left="567" w:right="567"/>
        <w:jc w:val="both"/>
      </w:pPr>
      <w:r w:rsidRPr="00ED4A1C">
        <w:t xml:space="preserve">Litér Község Önkormányzatának Képviselő-testülete </w:t>
      </w:r>
      <w:r>
        <w:t>arról határozott, hogy a Litér 1426 hrsz-ú területet GKSZ3-ra sorolja át, pályázatot ír ki, és kezdeményezi ezen terület értékesítését.</w:t>
      </w:r>
    </w:p>
    <w:p w14:paraId="6C56E027" w14:textId="77777777" w:rsidR="00914EC0" w:rsidRDefault="00914EC0" w:rsidP="001B319A">
      <w:pPr>
        <w:jc w:val="both"/>
        <w:rPr>
          <w:rFonts w:cs="Times New Roman"/>
          <w:bCs/>
          <w:iCs/>
        </w:rPr>
      </w:pPr>
    </w:p>
    <w:p w14:paraId="67127B46" w14:textId="77777777" w:rsidR="00914EC0" w:rsidRPr="002949F7" w:rsidRDefault="00914EC0" w:rsidP="00914EC0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4B10085E" w14:textId="77777777" w:rsidR="00914EC0" w:rsidRDefault="00914EC0" w:rsidP="00914EC0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162/2022.(IX.07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411DD31E" w14:textId="77777777" w:rsidR="00914EC0" w:rsidRDefault="00914EC0" w:rsidP="00914EC0">
      <w:pPr>
        <w:jc w:val="both"/>
      </w:pPr>
    </w:p>
    <w:p w14:paraId="3038FEFD" w14:textId="77777777" w:rsidR="00914EC0" w:rsidRDefault="00914EC0" w:rsidP="00914EC0">
      <w:pPr>
        <w:ind w:left="567" w:right="567"/>
        <w:jc w:val="both"/>
        <w:rPr>
          <w:bCs/>
        </w:rPr>
      </w:pPr>
      <w:r>
        <w:t>Litér Község Önkormányzatának képviselő-testülete arról határozott, hogy a</w:t>
      </w:r>
      <w:r>
        <w:rPr>
          <w:bCs/>
        </w:rPr>
        <w:t xml:space="preserve"> Litér, 1426 hrsz-ú 484 m2 alapterületű ingatlan hasznosítására a forgalmi érték meghatározására újabb értékbecslőt kér fel.</w:t>
      </w:r>
    </w:p>
    <w:p w14:paraId="159B08A1" w14:textId="77777777" w:rsidR="00914EC0" w:rsidRDefault="00914EC0" w:rsidP="00914EC0">
      <w:pPr>
        <w:ind w:right="567"/>
        <w:jc w:val="both"/>
      </w:pPr>
    </w:p>
    <w:p w14:paraId="381BE3F1" w14:textId="77777777" w:rsidR="00914EC0" w:rsidRDefault="00914EC0" w:rsidP="00914EC0"/>
    <w:p w14:paraId="3798AD57" w14:textId="5ABC6EFF" w:rsidR="00914EC0" w:rsidRPr="00BC33DA" w:rsidRDefault="00914EC0" w:rsidP="00914EC0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rPr>
          <w:i/>
          <w:iCs/>
        </w:rPr>
      </w:pPr>
      <w:r w:rsidRPr="00F92897">
        <w:rPr>
          <w:i/>
          <w:iCs/>
        </w:rPr>
        <w:t>Értékbecslés megtörtént, szomszédos tulajdonossal egyeztetés 2022.09.21.-én.</w:t>
      </w:r>
    </w:p>
    <w:p w14:paraId="773EC3EF" w14:textId="77777777" w:rsidR="00914EC0" w:rsidRPr="002949F7" w:rsidRDefault="00914EC0" w:rsidP="00914EC0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3DEFA627" w14:textId="77777777" w:rsidR="00914EC0" w:rsidRDefault="00914EC0" w:rsidP="00914EC0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163/2022.(IX.07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2DC60999" w14:textId="77777777" w:rsidR="00914EC0" w:rsidRDefault="00914EC0" w:rsidP="00914EC0">
      <w:pPr>
        <w:ind w:left="567" w:right="567"/>
        <w:jc w:val="both"/>
        <w:rPr>
          <w:bCs/>
        </w:rPr>
      </w:pPr>
      <w:r>
        <w:t>Litér Község Önkormányzatának képviselő-testülete arról határozott,</w:t>
      </w:r>
      <w:r w:rsidRPr="00AE5EBE">
        <w:rPr>
          <w:bCs/>
        </w:rPr>
        <w:t xml:space="preserve"> </w:t>
      </w:r>
      <w:r>
        <w:rPr>
          <w:bCs/>
        </w:rPr>
        <w:t xml:space="preserve">hogy felhatalmazza a polgármestert a </w:t>
      </w:r>
      <w:proofErr w:type="spellStart"/>
      <w:r>
        <w:rPr>
          <w:bCs/>
        </w:rPr>
        <w:t>Poro</w:t>
      </w:r>
      <w:proofErr w:type="spellEnd"/>
      <w:r>
        <w:rPr>
          <w:bCs/>
        </w:rPr>
        <w:t>-Trade Kft. tárgyalásokat kezdeményezzen a kialakult vízelvezetési probléma megoldására vonatkozóan.</w:t>
      </w:r>
    </w:p>
    <w:p w14:paraId="2794BC37" w14:textId="77777777" w:rsidR="00914EC0" w:rsidRDefault="00914EC0" w:rsidP="00914EC0"/>
    <w:p w14:paraId="5CE91A9F" w14:textId="4D346DED" w:rsidR="00BC33DA" w:rsidRPr="00BC33DA" w:rsidRDefault="00914EC0" w:rsidP="00914EC0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rPr>
          <w:i/>
          <w:iCs/>
        </w:rPr>
      </w:pPr>
      <w:proofErr w:type="spellStart"/>
      <w:r w:rsidRPr="00F92897">
        <w:rPr>
          <w:i/>
          <w:iCs/>
        </w:rPr>
        <w:t>Poro</w:t>
      </w:r>
      <w:proofErr w:type="spellEnd"/>
      <w:r w:rsidRPr="00F92897">
        <w:rPr>
          <w:i/>
          <w:iCs/>
        </w:rPr>
        <w:t xml:space="preserve"> Trade -</w:t>
      </w:r>
      <w:proofErr w:type="spellStart"/>
      <w:r w:rsidRPr="00F92897">
        <w:rPr>
          <w:i/>
          <w:iCs/>
        </w:rPr>
        <w:t>val</w:t>
      </w:r>
      <w:proofErr w:type="spellEnd"/>
      <w:r w:rsidRPr="00F92897">
        <w:rPr>
          <w:i/>
          <w:iCs/>
        </w:rPr>
        <w:t xml:space="preserve"> egyeztetés 2022.09.21.-én</w:t>
      </w:r>
      <w:r w:rsidR="002F33F2">
        <w:rPr>
          <w:i/>
          <w:iCs/>
        </w:rPr>
        <w:t xml:space="preserve">. </w:t>
      </w:r>
      <w:r w:rsidR="00A95D2B">
        <w:rPr>
          <w:i/>
          <w:iCs/>
        </w:rPr>
        <w:t>Képviselő-testület a terület értékesítéséről 2022. november 15-én döntött.</w:t>
      </w:r>
    </w:p>
    <w:p w14:paraId="09A4E060" w14:textId="77777777" w:rsidR="00914EC0" w:rsidRDefault="00914EC0" w:rsidP="00914EC0">
      <w:pPr>
        <w:ind w:left="567" w:right="1132"/>
        <w:jc w:val="both"/>
        <w:rPr>
          <w:b/>
          <w:bCs/>
        </w:rPr>
      </w:pPr>
    </w:p>
    <w:p w14:paraId="1DB7B272" w14:textId="17AE028F" w:rsidR="00914EC0" w:rsidRPr="002949F7" w:rsidRDefault="00914EC0" w:rsidP="00914EC0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2B458254" w14:textId="77777777" w:rsidR="00914EC0" w:rsidRDefault="00914EC0" w:rsidP="00914EC0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164/2022.(IX.07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24A58BDC" w14:textId="77777777" w:rsidR="00914EC0" w:rsidRDefault="00914EC0" w:rsidP="00914EC0">
      <w:pPr>
        <w:ind w:left="567" w:right="567"/>
        <w:jc w:val="both"/>
      </w:pPr>
      <w:r w:rsidRPr="00A6214F">
        <w:t xml:space="preserve">Litér Község Önkormányzatának képviselő-testülete arról határozott, hogy a 141/2022.(VIII.23.) </w:t>
      </w:r>
      <w:proofErr w:type="spellStart"/>
      <w:r w:rsidRPr="00A6214F">
        <w:t>LKt</w:t>
      </w:r>
      <w:proofErr w:type="spellEnd"/>
      <w:r w:rsidRPr="00A6214F">
        <w:t>. határozatát melyben arról döntött, - hogy a Litér 1426 hrsz-ú területet GKSZ3-ra sorolja át, pályázatot ír ki, és kezdeményezi ezen terület értékesítését – visszavonja.</w:t>
      </w:r>
    </w:p>
    <w:p w14:paraId="26932691" w14:textId="77777777" w:rsidR="00914EC0" w:rsidRDefault="00914EC0" w:rsidP="00914EC0">
      <w:pPr>
        <w:ind w:left="567"/>
        <w:jc w:val="both"/>
      </w:pPr>
    </w:p>
    <w:p w14:paraId="0FF117A4" w14:textId="77777777" w:rsidR="007C0DEF" w:rsidRDefault="00914EC0" w:rsidP="00914EC0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ind w:right="567"/>
        <w:contextualSpacing/>
        <w:jc w:val="both"/>
        <w:rPr>
          <w:bCs/>
          <w:i/>
          <w:iCs/>
        </w:rPr>
      </w:pPr>
      <w:r w:rsidRPr="00F92897">
        <w:rPr>
          <w:bCs/>
          <w:i/>
          <w:iCs/>
        </w:rPr>
        <w:t xml:space="preserve">Szomszéd területek tulajdonosával egyeztetés, ajánlat a TLC részére, HÉSZ módosítás előkészítés. </w:t>
      </w:r>
    </w:p>
    <w:p w14:paraId="79DD8A8F" w14:textId="0D2CE440" w:rsidR="00BC33DA" w:rsidRDefault="00BC33DA" w:rsidP="00BC33DA">
      <w:pPr>
        <w:suppressAutoHyphens w:val="0"/>
        <w:spacing w:after="200" w:line="276" w:lineRule="auto"/>
        <w:ind w:right="567"/>
        <w:contextualSpacing/>
        <w:jc w:val="both"/>
        <w:rPr>
          <w:bCs/>
          <w:i/>
          <w:iCs/>
        </w:rPr>
      </w:pPr>
    </w:p>
    <w:p w14:paraId="0E3D1C8E" w14:textId="597D3AFE" w:rsidR="00BC33DA" w:rsidRDefault="00BC33DA" w:rsidP="00BC33DA">
      <w:pPr>
        <w:suppressAutoHyphens w:val="0"/>
        <w:spacing w:after="200" w:line="276" w:lineRule="auto"/>
        <w:ind w:right="567"/>
        <w:contextualSpacing/>
        <w:jc w:val="both"/>
        <w:rPr>
          <w:bCs/>
          <w:i/>
          <w:iCs/>
        </w:rPr>
      </w:pPr>
    </w:p>
    <w:p w14:paraId="344D0016" w14:textId="77777777" w:rsidR="00BC33DA" w:rsidRPr="00BC33DA" w:rsidRDefault="00BC33DA" w:rsidP="00BC33DA">
      <w:pPr>
        <w:suppressAutoHyphens w:val="0"/>
        <w:spacing w:after="200" w:line="276" w:lineRule="auto"/>
        <w:ind w:right="567"/>
        <w:contextualSpacing/>
        <w:jc w:val="both"/>
        <w:rPr>
          <w:bCs/>
          <w:i/>
          <w:iCs/>
        </w:rPr>
      </w:pPr>
    </w:p>
    <w:p w14:paraId="5C56B51E" w14:textId="77777777" w:rsidR="00914EC0" w:rsidRDefault="00914EC0" w:rsidP="00914EC0">
      <w:pPr>
        <w:pStyle w:val="Listaszerbekezds"/>
      </w:pPr>
    </w:p>
    <w:p w14:paraId="4F31320C" w14:textId="77777777" w:rsidR="00914EC0" w:rsidRPr="00914EC0" w:rsidRDefault="00914EC0" w:rsidP="00914EC0">
      <w:pPr>
        <w:numPr>
          <w:ilvl w:val="0"/>
          <w:numId w:val="14"/>
        </w:numPr>
        <w:spacing w:after="5" w:line="269" w:lineRule="auto"/>
        <w:ind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  <w:u w:val="single" w:color="000000"/>
        </w:rPr>
        <w:t>Az 502 hrsz Lf-2 övezetre módosítása annak érdekében, hogy a tömb szabályai vonatkozzanak a</w:t>
      </w:r>
      <w:r w:rsidRPr="00914EC0">
        <w:rPr>
          <w:rFonts w:cs="Times New Roman"/>
          <w:b/>
          <w:bCs/>
          <w:iCs/>
        </w:rPr>
        <w:t xml:space="preserve"> </w:t>
      </w:r>
      <w:r w:rsidRPr="00914EC0">
        <w:rPr>
          <w:rFonts w:cs="Times New Roman"/>
          <w:b/>
          <w:bCs/>
          <w:iCs/>
          <w:u w:val="single" w:color="000000"/>
        </w:rPr>
        <w:t>tömb minden hasonló beépítettségű ingatlanára.</w:t>
      </w:r>
      <w:r w:rsidRPr="00914EC0">
        <w:rPr>
          <w:rFonts w:cs="Times New Roman"/>
          <w:b/>
          <w:bCs/>
          <w:iCs/>
        </w:rPr>
        <w:t xml:space="preserve"> </w:t>
      </w:r>
    </w:p>
    <w:p w14:paraId="7481B6AB" w14:textId="77777777" w:rsidR="0088582E" w:rsidRPr="00914EC0" w:rsidRDefault="0088582E" w:rsidP="001B319A">
      <w:pPr>
        <w:jc w:val="both"/>
        <w:rPr>
          <w:rFonts w:cs="Times New Roman"/>
          <w:b/>
          <w:bCs/>
          <w:iCs/>
        </w:rPr>
      </w:pPr>
    </w:p>
    <w:p w14:paraId="16958A96" w14:textId="77777777" w:rsidR="00914EC0" w:rsidRPr="00CC7F57" w:rsidRDefault="00914EC0" w:rsidP="00914EC0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01F254C4" w14:textId="77777777" w:rsidR="00914EC0" w:rsidRDefault="00914EC0" w:rsidP="00914EC0">
      <w:pPr>
        <w:ind w:right="567" w:firstLine="567"/>
        <w:jc w:val="both"/>
        <w:rPr>
          <w:b/>
        </w:rPr>
      </w:pPr>
      <w:r>
        <w:rPr>
          <w:b/>
        </w:rPr>
        <w:t>146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48AAA67D" w14:textId="77777777" w:rsidR="00914EC0" w:rsidRDefault="00914EC0" w:rsidP="00914EC0">
      <w:pPr>
        <w:jc w:val="both"/>
      </w:pPr>
    </w:p>
    <w:p w14:paraId="55C1E799" w14:textId="77777777" w:rsidR="00914EC0" w:rsidRDefault="00914EC0" w:rsidP="00914EC0">
      <w:pPr>
        <w:ind w:left="567" w:right="567"/>
        <w:jc w:val="both"/>
      </w:pPr>
      <w:r>
        <w:t xml:space="preserve">Litér Község Önkormányzatának Képviselő-testülete arról határozott, hogy a Litér 503 hrsz-ú ingatlant a VT1 övezetre módosítja. </w:t>
      </w:r>
    </w:p>
    <w:p w14:paraId="3B14E01B" w14:textId="77777777" w:rsidR="000C3EFA" w:rsidRDefault="000C3EFA" w:rsidP="00914EC0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46865D0F" w14:textId="77777777" w:rsidR="00914EC0" w:rsidRPr="00CC7F57" w:rsidRDefault="00914EC0" w:rsidP="00914EC0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2BACD567" w14:textId="77777777" w:rsidR="00914EC0" w:rsidRDefault="00914EC0" w:rsidP="00914EC0">
      <w:pPr>
        <w:ind w:right="567" w:firstLine="567"/>
        <w:jc w:val="both"/>
        <w:rPr>
          <w:b/>
        </w:rPr>
      </w:pPr>
      <w:r>
        <w:rPr>
          <w:b/>
        </w:rPr>
        <w:t>147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208398CD" w14:textId="77777777" w:rsidR="00914EC0" w:rsidRDefault="00914EC0" w:rsidP="00914EC0">
      <w:pPr>
        <w:jc w:val="both"/>
      </w:pPr>
    </w:p>
    <w:p w14:paraId="7389B5C7" w14:textId="77777777" w:rsidR="00914EC0" w:rsidRDefault="00914EC0" w:rsidP="00914EC0">
      <w:pPr>
        <w:ind w:left="567" w:right="567"/>
        <w:jc w:val="both"/>
      </w:pPr>
      <w:r>
        <w:t>Litér Község Önkormányzatának Képviselő-testülete arról határozott, hogy</w:t>
      </w:r>
      <w:r>
        <w:rPr>
          <w:bCs/>
        </w:rPr>
        <w:t xml:space="preserve"> a településközpont fejlesztési elképzelése céljából az </w:t>
      </w:r>
      <w:r>
        <w:t>502, illetve 503 hrsz-ú területek tulajdonosaival megkezdjük a tárgyalásokat, valamint az ingatlan értékbecslés elvégeztetését.</w:t>
      </w:r>
    </w:p>
    <w:p w14:paraId="5ED9E52C" w14:textId="77777777" w:rsidR="00D62A84" w:rsidRDefault="00D62A84" w:rsidP="00914EC0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661D8559" w14:textId="77777777" w:rsidR="00914EC0" w:rsidRPr="002949F7" w:rsidRDefault="00914EC0" w:rsidP="00914EC0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15918200" w14:textId="77777777" w:rsidR="00914EC0" w:rsidRPr="002949F7" w:rsidRDefault="00914EC0" w:rsidP="00914EC0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160/2022.(IX.07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0A34E53D" w14:textId="77777777" w:rsidR="00914EC0" w:rsidRDefault="00914EC0" w:rsidP="00914EC0">
      <w:pPr>
        <w:ind w:left="567" w:right="567"/>
        <w:jc w:val="both"/>
        <w:rPr>
          <w:bCs/>
        </w:rPr>
      </w:pPr>
      <w:r w:rsidRPr="002949F7">
        <w:t xml:space="preserve">Litér Község Önkormányzatának Képviselő-testülete </w:t>
      </w:r>
      <w:r>
        <w:t xml:space="preserve">arról határozott, </w:t>
      </w:r>
      <w:r>
        <w:rPr>
          <w:bCs/>
        </w:rPr>
        <w:t>a Litér, 502 hrsz-ú 1053 m2 alapterületű ingatlan cseréjére vagy megvételére vonatkozóan a tulajdonossal megkezdi a tárgyalásokat 18 millió forint maximális összegre.</w:t>
      </w:r>
    </w:p>
    <w:p w14:paraId="2A4B0138" w14:textId="77777777" w:rsidR="00914EC0" w:rsidRPr="00133D1F" w:rsidRDefault="00914EC0" w:rsidP="00914EC0">
      <w:pPr>
        <w:ind w:left="567" w:right="567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1A7A93B1" w14:textId="77777777" w:rsidR="00914EC0" w:rsidRPr="002949F7" w:rsidRDefault="00914EC0" w:rsidP="00914EC0">
      <w:pPr>
        <w:ind w:left="1134" w:right="1132"/>
        <w:jc w:val="both"/>
      </w:pPr>
    </w:p>
    <w:p w14:paraId="6B80B8AD" w14:textId="77777777" w:rsidR="00914EC0" w:rsidRPr="002949F7" w:rsidRDefault="00914EC0" w:rsidP="00914EC0">
      <w:pPr>
        <w:ind w:left="567"/>
        <w:jc w:val="both"/>
      </w:pPr>
      <w:r w:rsidRPr="002949F7">
        <w:t>Határidő: azonnal</w:t>
      </w:r>
    </w:p>
    <w:p w14:paraId="4439BAB6" w14:textId="77777777" w:rsidR="00914EC0" w:rsidRDefault="00914EC0" w:rsidP="00914EC0">
      <w:pPr>
        <w:ind w:left="567"/>
        <w:jc w:val="both"/>
      </w:pPr>
      <w:r w:rsidRPr="002949F7">
        <w:t xml:space="preserve">Felelős: </w:t>
      </w:r>
      <w:r>
        <w:t xml:space="preserve">Osváth Örs </w:t>
      </w:r>
      <w:r w:rsidRPr="002949F7">
        <w:t>polgármester</w:t>
      </w:r>
    </w:p>
    <w:p w14:paraId="75BCA750" w14:textId="77777777" w:rsidR="00914EC0" w:rsidRDefault="00914EC0" w:rsidP="00914EC0"/>
    <w:p w14:paraId="616BA80A" w14:textId="0EB03140" w:rsidR="00914EC0" w:rsidRPr="00F92897" w:rsidRDefault="00914EC0" w:rsidP="00914EC0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rPr>
          <w:i/>
          <w:iCs/>
        </w:rPr>
      </w:pPr>
      <w:r w:rsidRPr="00F92897">
        <w:rPr>
          <w:i/>
          <w:iCs/>
        </w:rPr>
        <w:t>tulajdonosi egyeztetés megtörtént</w:t>
      </w:r>
      <w:r w:rsidR="00E103A7">
        <w:rPr>
          <w:i/>
          <w:iCs/>
        </w:rPr>
        <w:t xml:space="preserve">, </w:t>
      </w:r>
    </w:p>
    <w:p w14:paraId="7A1A6AC2" w14:textId="77777777" w:rsidR="00914EC0" w:rsidRDefault="00914EC0" w:rsidP="00914EC0"/>
    <w:p w14:paraId="627EA097" w14:textId="77777777" w:rsidR="00914EC0" w:rsidRPr="002949F7" w:rsidRDefault="00914EC0" w:rsidP="00914EC0">
      <w:pPr>
        <w:ind w:left="567" w:right="1132"/>
        <w:jc w:val="both"/>
        <w:rPr>
          <w:b/>
          <w:bCs/>
        </w:rPr>
      </w:pPr>
      <w:r w:rsidRPr="002949F7">
        <w:rPr>
          <w:b/>
          <w:bCs/>
        </w:rPr>
        <w:t>Litér Község Önkormányzata Képviselő-testületének</w:t>
      </w:r>
    </w:p>
    <w:p w14:paraId="708F43D8" w14:textId="4A3AD018" w:rsidR="00914EC0" w:rsidRDefault="00914EC0" w:rsidP="00BC33DA">
      <w:pPr>
        <w:spacing w:after="120"/>
        <w:ind w:left="567" w:right="1132"/>
        <w:jc w:val="both"/>
        <w:rPr>
          <w:b/>
          <w:bCs/>
        </w:rPr>
      </w:pPr>
      <w:r>
        <w:rPr>
          <w:b/>
          <w:bCs/>
        </w:rPr>
        <w:t>161/2022.(IX.07</w:t>
      </w:r>
      <w:r w:rsidRPr="002949F7">
        <w:rPr>
          <w:b/>
          <w:bCs/>
        </w:rPr>
        <w:t xml:space="preserve">.) </w:t>
      </w:r>
      <w:proofErr w:type="spellStart"/>
      <w:r w:rsidRPr="002949F7">
        <w:rPr>
          <w:b/>
          <w:bCs/>
        </w:rPr>
        <w:t>LKt</w:t>
      </w:r>
      <w:proofErr w:type="spellEnd"/>
      <w:r w:rsidRPr="002949F7">
        <w:rPr>
          <w:b/>
          <w:bCs/>
        </w:rPr>
        <w:t>. határozata</w:t>
      </w:r>
    </w:p>
    <w:p w14:paraId="432AB705" w14:textId="77777777" w:rsidR="00914EC0" w:rsidRDefault="00914EC0" w:rsidP="00914EC0">
      <w:pPr>
        <w:ind w:left="567" w:right="567"/>
        <w:jc w:val="both"/>
        <w:rPr>
          <w:bCs/>
        </w:rPr>
      </w:pPr>
      <w:r w:rsidRPr="002949F7">
        <w:t xml:space="preserve">Litér Község Önkormányzatának Képviselő-testülete </w:t>
      </w:r>
      <w:r>
        <w:t xml:space="preserve">arról határozott, </w:t>
      </w:r>
      <w:r>
        <w:rPr>
          <w:bCs/>
        </w:rPr>
        <w:t xml:space="preserve">a Litér, 503 hrsz-ú 1252 m2 alapterületű ingatlan megvételére vonatkozóan a tulajdonosokkal tárgyalások megkezdi a tárgyalásokat 17 millió forint maximális összegre. </w:t>
      </w:r>
    </w:p>
    <w:p w14:paraId="50D80B78" w14:textId="77777777" w:rsidR="00914EC0" w:rsidRDefault="00914EC0" w:rsidP="00914EC0"/>
    <w:p w14:paraId="0B3CE512" w14:textId="1F56001B" w:rsidR="00914EC0" w:rsidRDefault="00914EC0" w:rsidP="00914EC0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rPr>
          <w:i/>
          <w:iCs/>
        </w:rPr>
      </w:pPr>
      <w:r w:rsidRPr="00BC33DA">
        <w:rPr>
          <w:i/>
          <w:iCs/>
        </w:rPr>
        <w:t>Tulajdonosi egyeztetés megtörtént</w:t>
      </w:r>
      <w:r w:rsidR="00E103A7">
        <w:rPr>
          <w:i/>
          <w:iCs/>
        </w:rPr>
        <w:t xml:space="preserve"> </w:t>
      </w:r>
    </w:p>
    <w:p w14:paraId="414EC08F" w14:textId="44A5E8E5" w:rsidR="00345324" w:rsidRPr="007326A7" w:rsidRDefault="00345324" w:rsidP="00345324">
      <w:pPr>
        <w:suppressAutoHyphens w:val="0"/>
        <w:spacing w:after="200" w:line="276" w:lineRule="auto"/>
        <w:contextualSpacing/>
        <w:rPr>
          <w:b/>
          <w:bCs/>
          <w:i/>
          <w:iCs/>
        </w:rPr>
      </w:pPr>
      <w:r w:rsidRPr="007326A7">
        <w:rPr>
          <w:b/>
          <w:bCs/>
          <w:i/>
          <w:iCs/>
        </w:rPr>
        <w:t>Határozati javaslat:</w:t>
      </w:r>
    </w:p>
    <w:p w14:paraId="064F0B93" w14:textId="6F2FD0A9" w:rsidR="00E103A7" w:rsidRPr="00C25E92" w:rsidRDefault="00C763E2" w:rsidP="00C763E2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rPr>
          <w:i/>
          <w:iCs/>
        </w:rPr>
      </w:pPr>
      <w:r>
        <w:rPr>
          <w:i/>
          <w:iCs/>
        </w:rPr>
        <w:t>Litér Község Önkormányzatának képviselő-testülete j</w:t>
      </w:r>
      <w:r w:rsidR="00E103A7">
        <w:rPr>
          <w:i/>
          <w:iCs/>
        </w:rPr>
        <w:t>avasolj</w:t>
      </w:r>
      <w:r>
        <w:rPr>
          <w:i/>
          <w:iCs/>
        </w:rPr>
        <w:t>a</w:t>
      </w:r>
      <w:r w:rsidR="00E103A7">
        <w:rPr>
          <w:i/>
          <w:iCs/>
        </w:rPr>
        <w:t>, hogy az 502 hrsz-ú terület is az LF-2 övezetre módosításra kerüljön.</w:t>
      </w:r>
      <w:r>
        <w:rPr>
          <w:i/>
          <w:iCs/>
        </w:rPr>
        <w:t xml:space="preserve"> Valamint javasolja a </w:t>
      </w:r>
      <w:r w:rsidR="00E103A7" w:rsidRPr="00C763E2">
        <w:rPr>
          <w:i/>
          <w:iCs/>
        </w:rPr>
        <w:t xml:space="preserve">146/2022.(VIII.23.) </w:t>
      </w:r>
      <w:proofErr w:type="spellStart"/>
      <w:r w:rsidR="00E103A7" w:rsidRPr="00C763E2">
        <w:rPr>
          <w:i/>
          <w:iCs/>
        </w:rPr>
        <w:t>Lkt</w:t>
      </w:r>
      <w:proofErr w:type="spellEnd"/>
      <w:r w:rsidR="00E103A7" w:rsidRPr="00C763E2">
        <w:rPr>
          <w:i/>
          <w:iCs/>
        </w:rPr>
        <w:t xml:space="preserve"> határozat visszavonás</w:t>
      </w:r>
      <w:r>
        <w:rPr>
          <w:i/>
          <w:iCs/>
        </w:rPr>
        <w:t>át</w:t>
      </w:r>
      <w:r w:rsidR="00C25E92">
        <w:rPr>
          <w:i/>
          <w:iCs/>
        </w:rPr>
        <w:t xml:space="preserve">, </w:t>
      </w:r>
      <w:r w:rsidR="00C25E92" w:rsidRPr="00C25E92">
        <w:rPr>
          <w:i/>
          <w:iCs/>
        </w:rPr>
        <w:t>mely a 503 hrsz-ú ingatlan VT1 övezetre módosítására vonatkozott.</w:t>
      </w:r>
    </w:p>
    <w:p w14:paraId="02B879D8" w14:textId="68EE6254" w:rsidR="00E103A7" w:rsidRDefault="00E103A7" w:rsidP="007326A7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1C3F25EE" w14:textId="77777777" w:rsidR="0038687D" w:rsidRDefault="0038687D" w:rsidP="007326A7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60D368E8" w14:textId="2248DC68" w:rsidR="00914EC0" w:rsidRPr="00914EC0" w:rsidRDefault="00914EC0" w:rsidP="00914EC0">
      <w:pPr>
        <w:numPr>
          <w:ilvl w:val="0"/>
          <w:numId w:val="14"/>
        </w:numPr>
        <w:spacing w:after="5" w:line="269" w:lineRule="auto"/>
        <w:ind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  <w:u w:val="single" w:color="000000"/>
        </w:rPr>
        <w:t>Az 527/1 hrsz megoszthatóságának biztosítása úgy, hogy a lakóépülettel beépített területrész</w:t>
      </w:r>
      <w:r w:rsidRPr="00914EC0">
        <w:rPr>
          <w:rFonts w:cs="Times New Roman"/>
          <w:b/>
          <w:bCs/>
          <w:iCs/>
        </w:rPr>
        <w:t xml:space="preserve"> </w:t>
      </w:r>
      <w:r w:rsidRPr="00914EC0">
        <w:rPr>
          <w:rFonts w:cs="Times New Roman"/>
          <w:b/>
          <w:bCs/>
          <w:iCs/>
          <w:u w:val="single" w:color="000000"/>
        </w:rPr>
        <w:t>maradjon az Lke-1 övezetben és megközelíthető maradjon a Rákóczi utcáról is, de az ingatlan 527/2</w:t>
      </w:r>
      <w:r w:rsidRPr="00914EC0">
        <w:rPr>
          <w:rFonts w:cs="Times New Roman"/>
          <w:b/>
          <w:bCs/>
          <w:iCs/>
        </w:rPr>
        <w:t xml:space="preserve"> </w:t>
      </w:r>
      <w:r w:rsidRPr="00914EC0">
        <w:rPr>
          <w:rFonts w:cs="Times New Roman"/>
          <w:b/>
          <w:bCs/>
          <w:iCs/>
          <w:u w:val="single" w:color="000000"/>
        </w:rPr>
        <w:t>hrsz melle</w:t>
      </w:r>
      <w:r w:rsidR="00F026C6">
        <w:rPr>
          <w:rFonts w:cs="Times New Roman"/>
          <w:b/>
          <w:bCs/>
          <w:iCs/>
          <w:u w:val="single" w:color="000000"/>
        </w:rPr>
        <w:t>t</w:t>
      </w:r>
      <w:r w:rsidRPr="00914EC0">
        <w:rPr>
          <w:rFonts w:cs="Times New Roman"/>
          <w:b/>
          <w:bCs/>
          <w:iCs/>
          <w:u w:val="single" w:color="000000"/>
        </w:rPr>
        <w:t>ti nyúlványa kerüljön az 527/2 hrsz-el együtt (volt malom épület) településközponti övezetbe</w:t>
      </w:r>
      <w:r w:rsidRPr="00914EC0">
        <w:rPr>
          <w:rFonts w:cs="Times New Roman"/>
          <w:b/>
          <w:bCs/>
          <w:iCs/>
        </w:rPr>
        <w:t xml:space="preserve"> </w:t>
      </w:r>
      <w:r w:rsidRPr="00914EC0">
        <w:rPr>
          <w:rFonts w:cs="Times New Roman"/>
          <w:b/>
          <w:bCs/>
          <w:iCs/>
          <w:u w:val="single" w:color="000000"/>
        </w:rPr>
        <w:t xml:space="preserve">a közösségi funkciók jobb </w:t>
      </w:r>
      <w:proofErr w:type="spellStart"/>
      <w:r w:rsidRPr="00914EC0">
        <w:rPr>
          <w:rFonts w:cs="Times New Roman"/>
          <w:b/>
          <w:bCs/>
          <w:iCs/>
          <w:u w:val="single" w:color="000000"/>
        </w:rPr>
        <w:t>betölthetősége</w:t>
      </w:r>
      <w:proofErr w:type="spellEnd"/>
      <w:r w:rsidRPr="00914EC0">
        <w:rPr>
          <w:rFonts w:cs="Times New Roman"/>
          <w:b/>
          <w:bCs/>
          <w:iCs/>
          <w:u w:val="single" w:color="000000"/>
        </w:rPr>
        <w:t xml:space="preserve"> érdekében.</w:t>
      </w:r>
      <w:r w:rsidRPr="00914EC0">
        <w:rPr>
          <w:rFonts w:cs="Times New Roman"/>
          <w:b/>
          <w:bCs/>
          <w:iCs/>
        </w:rPr>
        <w:t xml:space="preserve"> </w:t>
      </w:r>
    </w:p>
    <w:p w14:paraId="736AA7F2" w14:textId="0DC70011" w:rsidR="00D62A84" w:rsidRPr="00914EC0" w:rsidRDefault="00D62A84" w:rsidP="00570B9D">
      <w:pPr>
        <w:suppressAutoHyphens w:val="0"/>
        <w:spacing w:line="360" w:lineRule="auto"/>
        <w:jc w:val="center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7D788B79" w14:textId="77777777" w:rsidR="00914EC0" w:rsidRPr="00914EC0" w:rsidRDefault="00914EC0" w:rsidP="00914EC0">
      <w:pPr>
        <w:numPr>
          <w:ilvl w:val="0"/>
          <w:numId w:val="14"/>
        </w:numPr>
        <w:spacing w:after="5" w:line="269" w:lineRule="auto"/>
        <w:ind w:hanging="10"/>
        <w:jc w:val="both"/>
        <w:rPr>
          <w:b/>
          <w:bCs/>
          <w:iCs/>
        </w:rPr>
      </w:pPr>
      <w:r w:rsidRPr="00914EC0">
        <w:rPr>
          <w:rFonts w:cs="Times New Roman"/>
          <w:b/>
          <w:bCs/>
          <w:iCs/>
          <w:u w:val="single" w:color="000000"/>
        </w:rPr>
        <w:t>Az 550-552/5 hrsz-ek alkotta telektömb kerüljön településközponti vegyes övezetbe több közösségi</w:t>
      </w:r>
      <w:r w:rsidRPr="00914EC0">
        <w:rPr>
          <w:rFonts w:cs="Times New Roman"/>
          <w:b/>
          <w:bCs/>
          <w:iCs/>
        </w:rPr>
        <w:t xml:space="preserve"> </w:t>
      </w:r>
      <w:r w:rsidRPr="00914EC0">
        <w:rPr>
          <w:rFonts w:cs="Times New Roman"/>
          <w:b/>
          <w:bCs/>
          <w:iCs/>
          <w:u w:val="single" w:color="000000"/>
        </w:rPr>
        <w:t>funkció fokozatos megvalósíthatósága érdekében.</w:t>
      </w:r>
      <w:r w:rsidRPr="00914EC0">
        <w:rPr>
          <w:rFonts w:cs="Times New Roman"/>
          <w:b/>
          <w:bCs/>
          <w:iCs/>
        </w:rPr>
        <w:t xml:space="preserve"> </w:t>
      </w:r>
    </w:p>
    <w:p w14:paraId="265A41FA" w14:textId="6FA1D754" w:rsidR="00914EC0" w:rsidRDefault="00914EC0" w:rsidP="00570B9D">
      <w:pPr>
        <w:suppressAutoHyphens w:val="0"/>
        <w:spacing w:line="360" w:lineRule="auto"/>
        <w:jc w:val="center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2ECEA49B" w14:textId="77777777" w:rsidR="00914EC0" w:rsidRDefault="00914EC0" w:rsidP="00570B9D">
      <w:pPr>
        <w:suppressAutoHyphens w:val="0"/>
        <w:spacing w:line="360" w:lineRule="auto"/>
        <w:jc w:val="center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1C14DAC0" w14:textId="77777777" w:rsidR="00914EC0" w:rsidRPr="00CC7F57" w:rsidRDefault="00914EC0" w:rsidP="00914EC0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6718AA40" w14:textId="77777777" w:rsidR="00914EC0" w:rsidRDefault="00914EC0" w:rsidP="00914EC0">
      <w:pPr>
        <w:ind w:right="567" w:firstLine="567"/>
        <w:jc w:val="both"/>
        <w:rPr>
          <w:b/>
        </w:rPr>
      </w:pPr>
      <w:r>
        <w:rPr>
          <w:b/>
        </w:rPr>
        <w:t>145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3848436D" w14:textId="77777777" w:rsidR="00914EC0" w:rsidRDefault="00914EC0" w:rsidP="00914EC0">
      <w:pPr>
        <w:jc w:val="both"/>
        <w:rPr>
          <w:bCs/>
        </w:rPr>
      </w:pPr>
    </w:p>
    <w:p w14:paraId="474F6ED6" w14:textId="77777777" w:rsidR="00914EC0" w:rsidRDefault="00914EC0" w:rsidP="00914EC0">
      <w:pPr>
        <w:ind w:left="567" w:right="567"/>
        <w:jc w:val="both"/>
        <w:rPr>
          <w:bCs/>
        </w:rPr>
      </w:pPr>
      <w:r>
        <w:t xml:space="preserve">Litér Község Önkormányzatának Képviselő-testülete arról határozott, hogy a </w:t>
      </w:r>
      <w:r>
        <w:rPr>
          <w:bCs/>
        </w:rPr>
        <w:t xml:space="preserve">település 549 hrsz-ú Petőfi Sándor utca környezetében településközponti vegyes terület besorolású fejlesztési övezetet alakít ki kiemelten a 550-552/5, és az 527/2, 527/1 hrsz-ú területetek.  </w:t>
      </w:r>
    </w:p>
    <w:p w14:paraId="0F1A3B3D" w14:textId="7C5F5CE3" w:rsidR="0038687D" w:rsidRDefault="0038687D" w:rsidP="00DE6A6B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717B6679" w14:textId="77777777" w:rsidR="0038687D" w:rsidRDefault="0038687D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1C373A69" w14:textId="1C126405" w:rsidR="00F07783" w:rsidRPr="007E1EB2" w:rsidRDefault="00F07783" w:rsidP="00F07783">
      <w:pPr>
        <w:numPr>
          <w:ilvl w:val="0"/>
          <w:numId w:val="14"/>
        </w:numPr>
        <w:spacing w:after="5" w:line="269" w:lineRule="auto"/>
        <w:ind w:hanging="10"/>
        <w:jc w:val="both"/>
        <w:rPr>
          <w:b/>
          <w:bCs/>
          <w:iCs/>
        </w:rPr>
      </w:pPr>
      <w:r w:rsidRPr="00F07783">
        <w:rPr>
          <w:rFonts w:cs="Times New Roman"/>
          <w:b/>
          <w:bCs/>
          <w:iCs/>
          <w:u w:val="single" w:color="000000"/>
        </w:rPr>
        <w:t>A 772 hrsz-ú funkció nélküli közkert a szomszédos ingatlanokéhoz hasonló kertvárosias övezetbe</w:t>
      </w:r>
      <w:r w:rsidRPr="00F07783">
        <w:rPr>
          <w:rFonts w:cs="Times New Roman"/>
          <w:b/>
          <w:bCs/>
          <w:iCs/>
        </w:rPr>
        <w:t xml:space="preserve"> </w:t>
      </w:r>
      <w:r w:rsidRPr="00F07783">
        <w:rPr>
          <w:rFonts w:cs="Times New Roman"/>
          <w:b/>
          <w:bCs/>
          <w:iCs/>
          <w:u w:val="single" w:color="000000"/>
        </w:rPr>
        <w:t>kerüljön két lakás megvalósíthatósága érdekében.</w:t>
      </w:r>
      <w:r w:rsidRPr="00F07783">
        <w:rPr>
          <w:rFonts w:cs="Times New Roman"/>
          <w:b/>
          <w:bCs/>
          <w:iCs/>
        </w:rPr>
        <w:t xml:space="preserve">  </w:t>
      </w:r>
    </w:p>
    <w:p w14:paraId="0893E39E" w14:textId="1DCE4599" w:rsidR="007E1EB2" w:rsidRDefault="007E1EB2" w:rsidP="007E1EB2">
      <w:pPr>
        <w:spacing w:after="5" w:line="269" w:lineRule="auto"/>
        <w:ind w:left="10"/>
        <w:jc w:val="both"/>
        <w:rPr>
          <w:b/>
          <w:bCs/>
          <w:iCs/>
        </w:rPr>
      </w:pPr>
    </w:p>
    <w:p w14:paraId="7060865A" w14:textId="77777777" w:rsidR="008C72DF" w:rsidRPr="007326A7" w:rsidRDefault="008C72DF" w:rsidP="008C72DF">
      <w:pPr>
        <w:suppressAutoHyphens w:val="0"/>
        <w:spacing w:line="360" w:lineRule="auto"/>
        <w:rPr>
          <w:rFonts w:cs="Times New Roman"/>
          <w:b/>
          <w:bCs/>
          <w:i/>
          <w:color w:val="000000"/>
          <w:sz w:val="22"/>
          <w:szCs w:val="22"/>
        </w:rPr>
      </w:pPr>
      <w:r w:rsidRPr="007326A7">
        <w:rPr>
          <w:rFonts w:cs="Times New Roman"/>
          <w:b/>
          <w:bCs/>
          <w:i/>
          <w:color w:val="000000"/>
          <w:sz w:val="22"/>
          <w:szCs w:val="22"/>
        </w:rPr>
        <w:t>Határozati javaslat:</w:t>
      </w:r>
    </w:p>
    <w:p w14:paraId="0D50D0A2" w14:textId="52D4E405" w:rsidR="008C72DF" w:rsidRPr="008C72DF" w:rsidRDefault="008C72DF" w:rsidP="008C72DF">
      <w:pPr>
        <w:pStyle w:val="Listaszerbekezds"/>
        <w:numPr>
          <w:ilvl w:val="0"/>
          <w:numId w:val="15"/>
        </w:num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  <w:r w:rsidRPr="007326A7">
        <w:rPr>
          <w:rFonts w:cs="Times New Roman"/>
          <w:iCs/>
          <w:color w:val="000000"/>
          <w:sz w:val="22"/>
          <w:szCs w:val="22"/>
        </w:rPr>
        <w:t>Litér Község Önkormányzat képviselő-testülete támogatja, hogy a 772 hrsz-ú</w:t>
      </w:r>
      <w:r>
        <w:rPr>
          <w:rFonts w:cs="Times New Roman"/>
          <w:b/>
          <w:bCs/>
          <w:iCs/>
          <w:color w:val="000000"/>
          <w:sz w:val="22"/>
          <w:szCs w:val="22"/>
        </w:rPr>
        <w:t xml:space="preserve"> </w:t>
      </w:r>
      <w:r>
        <w:rPr>
          <w:rFonts w:cs="Times New Roman"/>
          <w:iCs/>
          <w:color w:val="000000"/>
          <w:sz w:val="22"/>
          <w:szCs w:val="22"/>
        </w:rPr>
        <w:t>1120</w:t>
      </w:r>
      <w:r w:rsidRPr="007E1EB2">
        <w:rPr>
          <w:rFonts w:cs="Times New Roman"/>
          <w:iCs/>
          <w:color w:val="000000"/>
          <w:sz w:val="22"/>
          <w:szCs w:val="22"/>
        </w:rPr>
        <w:t xml:space="preserve"> m2</w:t>
      </w:r>
      <w:r>
        <w:rPr>
          <w:rFonts w:cs="Times New Roman"/>
          <w:iCs/>
          <w:color w:val="000000"/>
          <w:sz w:val="22"/>
          <w:szCs w:val="22"/>
        </w:rPr>
        <w:t xml:space="preserve"> (kivett, beépítetlen terület)</w:t>
      </w:r>
      <w:r>
        <w:rPr>
          <w:rFonts w:cs="Times New Roman"/>
          <w:b/>
          <w:bCs/>
          <w:iCs/>
          <w:color w:val="000000"/>
          <w:sz w:val="22"/>
          <w:szCs w:val="22"/>
        </w:rPr>
        <w:t xml:space="preserve"> </w:t>
      </w:r>
      <w:r w:rsidRPr="007326A7">
        <w:rPr>
          <w:rFonts w:cs="Times New Roman"/>
          <w:iCs/>
        </w:rPr>
        <w:t xml:space="preserve">funkció nélküli közkert a szomszédos ingatlanokéhoz hasonló kertvárosias övezetbe kerüljön két lakás megvalósíthatósága érdekében. </w:t>
      </w:r>
      <w:r>
        <w:rPr>
          <w:rFonts w:cs="Times New Roman"/>
          <w:iCs/>
        </w:rPr>
        <w:t xml:space="preserve">A terület ZKK övezeti besorolása szükségessé teszi a biológiai egyenérték biztosítását ezért ennek egyensúly megteremtéséhez Litér Község Önkormányzat tulajdonát képező 1446 hrsz-ú szántó és árok területi részből a szükséges m2 -t kerüljön kijelölésre. </w:t>
      </w:r>
    </w:p>
    <w:p w14:paraId="4C3C77B2" w14:textId="19F89A77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714A9381" w14:textId="5509B89E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70FC6FDE" w14:textId="1F5C9C20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3EDE307F" w14:textId="6CF74CCE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664A5E6A" w14:textId="4E14F1C8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148C675E" w14:textId="69662F3A" w:rsidR="008C72DF" w:rsidRDefault="008C72DF" w:rsidP="008C72DF">
      <w:pPr>
        <w:suppressAutoHyphens w:val="0"/>
        <w:spacing w:line="360" w:lineRule="auto"/>
        <w:rPr>
          <w:rFonts w:cs="Times New Roman"/>
          <w:iCs/>
          <w:color w:val="000000"/>
          <w:sz w:val="22"/>
          <w:szCs w:val="22"/>
        </w:rPr>
      </w:pPr>
    </w:p>
    <w:p w14:paraId="53822036" w14:textId="421AA34A" w:rsidR="0038687D" w:rsidRDefault="0038687D" w:rsidP="00DE6A6B">
      <w:pPr>
        <w:spacing w:after="5" w:line="269" w:lineRule="auto"/>
        <w:jc w:val="both"/>
        <w:rPr>
          <w:b/>
          <w:bCs/>
          <w:iCs/>
        </w:rPr>
      </w:pPr>
    </w:p>
    <w:p w14:paraId="12F72866" w14:textId="2ED594B7" w:rsidR="0038687D" w:rsidRDefault="0038687D" w:rsidP="007E1EB2">
      <w:pPr>
        <w:spacing w:after="5" w:line="269" w:lineRule="auto"/>
        <w:ind w:left="10"/>
        <w:jc w:val="both"/>
        <w:rPr>
          <w:b/>
          <w:bCs/>
          <w:iCs/>
        </w:rPr>
      </w:pPr>
    </w:p>
    <w:p w14:paraId="52B70B25" w14:textId="77777777" w:rsidR="0038687D" w:rsidRPr="00F07783" w:rsidRDefault="0038687D" w:rsidP="007E1EB2">
      <w:pPr>
        <w:spacing w:after="5" w:line="269" w:lineRule="auto"/>
        <w:ind w:left="10"/>
        <w:jc w:val="both"/>
        <w:rPr>
          <w:b/>
          <w:bCs/>
          <w:iCs/>
        </w:rPr>
      </w:pPr>
    </w:p>
    <w:p w14:paraId="63BC1769" w14:textId="507926DE" w:rsidR="00F536DF" w:rsidRPr="008C72DF" w:rsidRDefault="00F536DF" w:rsidP="008C72DF">
      <w:pPr>
        <w:numPr>
          <w:ilvl w:val="0"/>
          <w:numId w:val="16"/>
        </w:numPr>
        <w:spacing w:after="5" w:line="269" w:lineRule="auto"/>
        <w:ind w:hanging="248"/>
        <w:jc w:val="both"/>
        <w:rPr>
          <w:b/>
          <w:bCs/>
          <w:iCs/>
        </w:rPr>
      </w:pPr>
      <w:r w:rsidRPr="00F07783">
        <w:rPr>
          <w:rFonts w:cs="Times New Roman"/>
          <w:b/>
          <w:bCs/>
          <w:iCs/>
          <w:u w:val="single" w:color="000000"/>
        </w:rPr>
        <w:t>A zöldterületek pótlása az önkormányzati tulajdonú 1446 hrsz-en történhet, melyen közösségi célú</w:t>
      </w:r>
      <w:r w:rsidRPr="00F07783">
        <w:rPr>
          <w:rFonts w:cs="Times New Roman"/>
          <w:b/>
          <w:bCs/>
          <w:iCs/>
        </w:rPr>
        <w:t xml:space="preserve"> </w:t>
      </w:r>
      <w:r w:rsidRPr="008C72DF">
        <w:rPr>
          <w:rFonts w:cs="Times New Roman"/>
          <w:b/>
          <w:bCs/>
          <w:iCs/>
          <w:u w:val="single" w:color="000000"/>
        </w:rPr>
        <w:t>„Tündérkert” kerülhet kialakításra.</w:t>
      </w:r>
      <w:r w:rsidRPr="008C72DF">
        <w:rPr>
          <w:rFonts w:cs="Times New Roman"/>
          <w:b/>
          <w:bCs/>
          <w:iCs/>
        </w:rPr>
        <w:t xml:space="preserve"> </w:t>
      </w:r>
    </w:p>
    <w:p w14:paraId="46E3CEF4" w14:textId="77777777" w:rsidR="00F536DF" w:rsidRPr="00F07783" w:rsidRDefault="00F536DF" w:rsidP="00F536DF">
      <w:pPr>
        <w:spacing w:after="5" w:line="269" w:lineRule="auto"/>
        <w:ind w:left="-5" w:hanging="10"/>
        <w:jc w:val="both"/>
        <w:rPr>
          <w:b/>
          <w:bCs/>
          <w:iCs/>
        </w:rPr>
      </w:pPr>
    </w:p>
    <w:p w14:paraId="207D478A" w14:textId="77777777" w:rsidR="00F536DF" w:rsidRPr="00CC7F57" w:rsidRDefault="00F536DF" w:rsidP="00F536DF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012E2D83" w14:textId="77777777" w:rsidR="00F536DF" w:rsidRDefault="00F536DF" w:rsidP="00F536DF">
      <w:pPr>
        <w:ind w:right="567" w:firstLine="567"/>
        <w:jc w:val="both"/>
        <w:rPr>
          <w:b/>
        </w:rPr>
      </w:pPr>
      <w:r>
        <w:rPr>
          <w:b/>
        </w:rPr>
        <w:t>143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6394B84B" w14:textId="77777777" w:rsidR="00F536DF" w:rsidRDefault="00F536DF" w:rsidP="00F536DF">
      <w:pPr>
        <w:ind w:right="567"/>
        <w:jc w:val="both"/>
        <w:rPr>
          <w:b/>
        </w:rPr>
      </w:pPr>
    </w:p>
    <w:p w14:paraId="5B6EF232" w14:textId="77777777" w:rsidR="00F536DF" w:rsidRDefault="00F536DF" w:rsidP="00F536DF">
      <w:pPr>
        <w:ind w:left="567" w:right="567"/>
        <w:jc w:val="both"/>
      </w:pPr>
      <w:r w:rsidRPr="003436B4">
        <w:rPr>
          <w:bCs/>
        </w:rPr>
        <w:t xml:space="preserve">Litér Község Önkormányzatának képviselő-testületet arról dönt, </w:t>
      </w:r>
      <w:r>
        <w:t xml:space="preserve">hogy </w:t>
      </w:r>
      <w:r w:rsidRPr="00D51F33">
        <w:t xml:space="preserve">a Litér </w:t>
      </w:r>
      <w:proofErr w:type="gramStart"/>
      <w:r w:rsidRPr="00D51F33">
        <w:t>LF1</w:t>
      </w:r>
      <w:proofErr w:type="gramEnd"/>
      <w:r w:rsidRPr="00D51F33">
        <w:t xml:space="preserve"> illetve LKE1 648-663/2 hrsz-ú területek</w:t>
      </w:r>
      <w:r>
        <w:t>, azaz:</w:t>
      </w:r>
      <w:r w:rsidRPr="00D51F33">
        <w:t xml:space="preserve"> </w:t>
      </w:r>
    </w:p>
    <w:p w14:paraId="4A4E46CC" w14:textId="77777777" w:rsidR="00F536DF" w:rsidRDefault="00F536DF" w:rsidP="00F536DF">
      <w:pPr>
        <w:ind w:left="567" w:right="567"/>
        <w:jc w:val="both"/>
      </w:pPr>
    </w:p>
    <w:p w14:paraId="37FEE9C2" w14:textId="77777777" w:rsidR="00F536DF" w:rsidRDefault="00F536DF" w:rsidP="00F536DF">
      <w:pPr>
        <w:ind w:left="567" w:right="567"/>
        <w:jc w:val="both"/>
      </w:pPr>
      <w:r w:rsidRPr="002C2B21">
        <w:t xml:space="preserve">a Litér 648 hrsz, </w:t>
      </w:r>
      <w:r>
        <w:t>6</w:t>
      </w:r>
      <w:r w:rsidRPr="002C2B21">
        <w:t xml:space="preserve">49 hrsz, 650 hrsz, 651/1 hrsz, 651/2 hrsz, 651/3 hrsz, </w:t>
      </w:r>
      <w:r>
        <w:t xml:space="preserve">652 hrsz, 653/1 hrsz, </w:t>
      </w:r>
      <w:r w:rsidRPr="002C2B21">
        <w:t>654 hrsz, 655 hrsz, 656 hrsz, 658 hrsz, 659 hrsz, 660 hrsz, 661 hrsz, 663/1 hrsz, 663/2 hrsz-ú</w:t>
      </w:r>
      <w:r>
        <w:t xml:space="preserve"> </w:t>
      </w:r>
      <w:r w:rsidRPr="00D51F33">
        <w:t>teljes területe kivéve a kiszabályozott közutat LF1 besorolásba kerül</w:t>
      </w:r>
      <w:r>
        <w:t>, abban az esetben, ha a tárgyalások a telek tulajdonosokkal, pozitív irányba fordulnak, majd felhatalmazza a polgármestert, hogy az értékbecslést és a szakértői véleményeket készíttesse elő.</w:t>
      </w:r>
    </w:p>
    <w:p w14:paraId="118ABFF9" w14:textId="52B512C1" w:rsidR="007326A7" w:rsidRDefault="007326A7" w:rsidP="00F07783">
      <w:pPr>
        <w:suppressAutoHyphens w:val="0"/>
        <w:spacing w:line="360" w:lineRule="auto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5FB78CD8" w14:textId="1A3029B2" w:rsidR="008C72DF" w:rsidRPr="008C72DF" w:rsidRDefault="008C72DF" w:rsidP="00523CD3">
      <w:pPr>
        <w:pStyle w:val="Listaszerbekezds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i/>
          <w:iCs/>
        </w:rPr>
      </w:pPr>
      <w:r w:rsidRPr="008C72DF">
        <w:rPr>
          <w:i/>
          <w:iCs/>
        </w:rPr>
        <w:t>Tündérkert.  Tulajdonosok</w:t>
      </w:r>
      <w:r>
        <w:rPr>
          <w:i/>
          <w:iCs/>
        </w:rPr>
        <w:t>kal az</w:t>
      </w:r>
      <w:r w:rsidRPr="008C72DF">
        <w:rPr>
          <w:i/>
          <w:iCs/>
        </w:rPr>
        <w:t xml:space="preserve"> egyeztetés 2022.09.13.-án megtörtént. Tulajdonosok részére nyilatkozat tétel kiküldésre került. A visszaérkezett nyilatkozatok alapján megállapítható, hogy a fenti építési telek tömbön a tulajdonosok egységesen nem támogatják a telek kialakítási tervet. </w:t>
      </w:r>
      <w:r>
        <w:rPr>
          <w:i/>
          <w:iCs/>
        </w:rPr>
        <w:t xml:space="preserve">A továbblépéshez egyedi külön egyeztetés lenne szükséges. </w:t>
      </w:r>
      <w:r w:rsidR="009474ED">
        <w:rPr>
          <w:i/>
          <w:iCs/>
        </w:rPr>
        <w:t xml:space="preserve">Rendezési Tervben a terület módosítását nem javasoljuk. </w:t>
      </w:r>
    </w:p>
    <w:p w14:paraId="116B0275" w14:textId="439801A4" w:rsidR="00FE1CA0" w:rsidRDefault="00FE1CA0" w:rsidP="00E97DDF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10C8333C" w14:textId="667CDFCC" w:rsidR="007E1EB2" w:rsidRDefault="007E1EB2" w:rsidP="007E1EB2">
      <w:pPr>
        <w:spacing w:after="5" w:line="269" w:lineRule="auto"/>
        <w:ind w:left="-5" w:hanging="10"/>
        <w:jc w:val="both"/>
        <w:rPr>
          <w:rFonts w:cs="Times New Roman"/>
          <w:b/>
          <w:bCs/>
          <w:iCs/>
        </w:rPr>
      </w:pPr>
      <w:r w:rsidRPr="00F07783">
        <w:rPr>
          <w:rFonts w:cs="Times New Roman"/>
          <w:b/>
          <w:bCs/>
          <w:iCs/>
          <w:u w:val="single" w:color="000000"/>
        </w:rPr>
        <w:t xml:space="preserve">A 014 hrsz-es lévő kihasználatlan, funkció nélküli </w:t>
      </w:r>
      <w:proofErr w:type="spellStart"/>
      <w:r w:rsidRPr="00F07783">
        <w:rPr>
          <w:rFonts w:cs="Times New Roman"/>
          <w:b/>
          <w:bCs/>
          <w:iCs/>
          <w:u w:val="single" w:color="000000"/>
        </w:rPr>
        <w:t>közpark</w:t>
      </w:r>
      <w:proofErr w:type="spellEnd"/>
      <w:r w:rsidRPr="00F07783">
        <w:rPr>
          <w:rFonts w:cs="Times New Roman"/>
          <w:b/>
          <w:bCs/>
          <w:iCs/>
          <w:u w:val="single" w:color="000000"/>
        </w:rPr>
        <w:t xml:space="preserve"> (mely magáningatlan) kerüljön gazdasági</w:t>
      </w:r>
      <w:r w:rsidRPr="00F07783">
        <w:rPr>
          <w:rFonts w:cs="Times New Roman"/>
          <w:b/>
          <w:bCs/>
          <w:iCs/>
        </w:rPr>
        <w:t xml:space="preserve"> </w:t>
      </w:r>
      <w:r w:rsidRPr="00F07783">
        <w:rPr>
          <w:rFonts w:cs="Times New Roman"/>
          <w:b/>
          <w:bCs/>
          <w:iCs/>
          <w:u w:val="single" w:color="000000"/>
        </w:rPr>
        <w:t>területfelhasználásba, kisvállalkozás megtelepedését elősegítendő.</w:t>
      </w:r>
      <w:r w:rsidRPr="00F07783">
        <w:rPr>
          <w:rFonts w:cs="Times New Roman"/>
          <w:b/>
          <w:bCs/>
          <w:iCs/>
        </w:rPr>
        <w:t xml:space="preserve">  </w:t>
      </w:r>
    </w:p>
    <w:p w14:paraId="5FA283DA" w14:textId="78A92DDD" w:rsidR="00695E3F" w:rsidRDefault="00695E3F" w:rsidP="007E1EB2">
      <w:pPr>
        <w:spacing w:after="5" w:line="269" w:lineRule="auto"/>
        <w:ind w:left="-5" w:hanging="10"/>
        <w:jc w:val="both"/>
        <w:rPr>
          <w:rFonts w:cs="Times New Roman"/>
          <w:b/>
          <w:bCs/>
          <w:iCs/>
        </w:rPr>
      </w:pPr>
    </w:p>
    <w:p w14:paraId="3FC9F719" w14:textId="726F3A06" w:rsidR="00E97DDF" w:rsidRPr="001762A3" w:rsidRDefault="00E97DDF" w:rsidP="00E97DDF">
      <w:pPr>
        <w:pStyle w:val="Listaszerbekezds"/>
        <w:numPr>
          <w:ilvl w:val="0"/>
          <w:numId w:val="15"/>
        </w:numPr>
        <w:spacing w:after="5" w:line="269" w:lineRule="auto"/>
        <w:jc w:val="both"/>
        <w:rPr>
          <w:i/>
        </w:rPr>
      </w:pPr>
      <w:r w:rsidRPr="001762A3">
        <w:rPr>
          <w:i/>
        </w:rPr>
        <w:t xml:space="preserve">A 014 hrsz </w:t>
      </w:r>
      <w:proofErr w:type="spellStart"/>
      <w:r w:rsidRPr="001762A3">
        <w:rPr>
          <w:i/>
        </w:rPr>
        <w:t>Kenderesi</w:t>
      </w:r>
      <w:proofErr w:type="spellEnd"/>
      <w:r w:rsidRPr="001762A3">
        <w:rPr>
          <w:i/>
        </w:rPr>
        <w:t xml:space="preserve"> út mellett vegyes övezeti terület részben ZKP terület, valamint mezőgazdasági szántó besorolásban van. </w:t>
      </w:r>
    </w:p>
    <w:p w14:paraId="0D51782A" w14:textId="43DE6604" w:rsidR="00695E3F" w:rsidRPr="001762A3" w:rsidRDefault="00E97DDF" w:rsidP="00E97DDF">
      <w:pPr>
        <w:pStyle w:val="Listaszerbekezds"/>
        <w:numPr>
          <w:ilvl w:val="0"/>
          <w:numId w:val="15"/>
        </w:numPr>
        <w:spacing w:after="5" w:line="269" w:lineRule="auto"/>
        <w:jc w:val="both"/>
        <w:rPr>
          <w:i/>
        </w:rPr>
      </w:pPr>
      <w:r w:rsidRPr="001762A3">
        <w:rPr>
          <w:i/>
        </w:rPr>
        <w:t xml:space="preserve"> 10 706 m2 a teljes terület</w:t>
      </w:r>
    </w:p>
    <w:p w14:paraId="2863E130" w14:textId="77777777" w:rsidR="00D62FB3" w:rsidRDefault="001762A3" w:rsidP="00E97DDF">
      <w:pPr>
        <w:pStyle w:val="Listaszerbekezds"/>
        <w:numPr>
          <w:ilvl w:val="0"/>
          <w:numId w:val="15"/>
        </w:numPr>
        <w:spacing w:after="5" w:line="269" w:lineRule="auto"/>
        <w:jc w:val="both"/>
        <w:rPr>
          <w:i/>
        </w:rPr>
      </w:pPr>
      <w:r w:rsidRPr="001762A3">
        <w:rPr>
          <w:i/>
        </w:rPr>
        <w:t>a ZKP besorolású területet javasoljuk GKSZ területbe átsorolni</w:t>
      </w:r>
      <w:r w:rsidR="00D62FB3">
        <w:rPr>
          <w:i/>
        </w:rPr>
        <w:t xml:space="preserve">, ezért indokolt kijelölni ezen terület módosítása miatt egy biológiai egyensúly biztosító másik területet. Lehetőség van az önkormányzati tulajdont képező 1446 hrsz-ú szántó és árok terület további igénybevételével megteremteni a biológiai egyensúlyt. </w:t>
      </w:r>
    </w:p>
    <w:p w14:paraId="45FC89D5" w14:textId="2F1CEC93" w:rsidR="001762A3" w:rsidRPr="001762A3" w:rsidRDefault="00D62FB3" w:rsidP="00E97DDF">
      <w:pPr>
        <w:pStyle w:val="Listaszerbekezds"/>
        <w:numPr>
          <w:ilvl w:val="0"/>
          <w:numId w:val="15"/>
        </w:numPr>
        <w:spacing w:after="5" w:line="269" w:lineRule="auto"/>
        <w:jc w:val="both"/>
        <w:rPr>
          <w:i/>
        </w:rPr>
      </w:pPr>
      <w:r>
        <w:rPr>
          <w:i/>
        </w:rPr>
        <w:t>A 014 hrsz-ú terület magán tulajdonban van, így javasolt, hogy a magán tulajdonos a saját tulajdonában lévő egyéb</w:t>
      </w:r>
      <w:r w:rsidR="00E14B14">
        <w:rPr>
          <w:i/>
        </w:rPr>
        <w:t>, vagy azonos</w:t>
      </w:r>
      <w:r>
        <w:rPr>
          <w:i/>
        </w:rPr>
        <w:t xml:space="preserve"> terület kijelölésével biztosítsa az ökológiai egyensúlyt.  </w:t>
      </w:r>
    </w:p>
    <w:p w14:paraId="3983CFD0" w14:textId="77777777" w:rsidR="007E1EB2" w:rsidRDefault="007E1EB2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1DE16AAF" w14:textId="03AC815F" w:rsidR="00FE1CA0" w:rsidRDefault="00FE1CA0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0BEBD54F" w14:textId="7162E939" w:rsidR="00E14B14" w:rsidRDefault="00E14B1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7A9A3261" w14:textId="088BAB0D" w:rsidR="00E14B14" w:rsidRDefault="00E14B1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712DD648" w14:textId="265CFA64" w:rsidR="00E14B14" w:rsidRDefault="00E14B1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57FEA5FE" w14:textId="5F32EF0B" w:rsidR="0038687D" w:rsidRDefault="0038687D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400956CE" w14:textId="77777777" w:rsidR="0038687D" w:rsidRDefault="0038687D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4F6AD4CF" w14:textId="056E2428" w:rsidR="000225E5" w:rsidRPr="000225E5" w:rsidRDefault="000225E5" w:rsidP="000225E5">
      <w:pPr>
        <w:numPr>
          <w:ilvl w:val="0"/>
          <w:numId w:val="16"/>
        </w:numPr>
        <w:spacing w:after="5" w:line="269" w:lineRule="auto"/>
        <w:ind w:hanging="248"/>
        <w:jc w:val="both"/>
        <w:rPr>
          <w:b/>
          <w:bCs/>
          <w:iCs/>
        </w:rPr>
      </w:pPr>
      <w:r w:rsidRPr="000225E5">
        <w:rPr>
          <w:rFonts w:cs="Times New Roman"/>
          <w:b/>
          <w:bCs/>
          <w:iCs/>
          <w:u w:val="single" w:color="000000"/>
        </w:rPr>
        <w:t>A 071 hrsz többcélú beépítésre szánt és beépítésre nem szánt gazdasági területre módosítása.</w:t>
      </w:r>
      <w:r w:rsidRPr="000225E5">
        <w:rPr>
          <w:rFonts w:cs="Times New Roman"/>
          <w:b/>
          <w:bCs/>
          <w:iCs/>
        </w:rPr>
        <w:t xml:space="preserve"> </w:t>
      </w:r>
    </w:p>
    <w:p w14:paraId="7B357FA3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229E4964" w14:textId="77777777" w:rsidR="000225E5" w:rsidRPr="00CC7F57" w:rsidRDefault="000225E5" w:rsidP="000225E5">
      <w:pPr>
        <w:ind w:left="567" w:right="567"/>
        <w:jc w:val="both"/>
        <w:rPr>
          <w:b/>
        </w:rPr>
      </w:pPr>
      <w:r w:rsidRPr="00CC7F57">
        <w:rPr>
          <w:b/>
        </w:rPr>
        <w:t>Litér Község Önkormányzata Képviselő-testületének</w:t>
      </w:r>
    </w:p>
    <w:p w14:paraId="2D7233D5" w14:textId="77777777" w:rsidR="000225E5" w:rsidRPr="00301154" w:rsidRDefault="000225E5" w:rsidP="000225E5">
      <w:pPr>
        <w:ind w:right="567" w:firstLine="567"/>
        <w:jc w:val="both"/>
        <w:rPr>
          <w:b/>
        </w:rPr>
      </w:pPr>
      <w:r>
        <w:rPr>
          <w:b/>
        </w:rPr>
        <w:t>142</w:t>
      </w:r>
      <w:r w:rsidRPr="00CC7F57">
        <w:rPr>
          <w:b/>
        </w:rPr>
        <w:t>/20</w:t>
      </w:r>
      <w:r>
        <w:rPr>
          <w:b/>
        </w:rPr>
        <w:t>22</w:t>
      </w:r>
      <w:r w:rsidRPr="00CC7F57">
        <w:rPr>
          <w:b/>
        </w:rPr>
        <w:t>.(V</w:t>
      </w:r>
      <w:r>
        <w:rPr>
          <w:b/>
        </w:rPr>
        <w:t>III</w:t>
      </w:r>
      <w:r w:rsidRPr="00CC7F57">
        <w:rPr>
          <w:b/>
        </w:rPr>
        <w:t>.</w:t>
      </w:r>
      <w:r>
        <w:rPr>
          <w:b/>
        </w:rPr>
        <w:t>23</w:t>
      </w:r>
      <w:r w:rsidRPr="00CC7F57">
        <w:rPr>
          <w:b/>
        </w:rPr>
        <w:t xml:space="preserve">.) </w:t>
      </w:r>
      <w:proofErr w:type="spellStart"/>
      <w:r w:rsidRPr="00CC7F57">
        <w:rPr>
          <w:b/>
        </w:rPr>
        <w:t>LKt</w:t>
      </w:r>
      <w:proofErr w:type="spellEnd"/>
      <w:r w:rsidRPr="00CC7F57">
        <w:rPr>
          <w:b/>
        </w:rPr>
        <w:t>. határozata</w:t>
      </w:r>
    </w:p>
    <w:p w14:paraId="113B3631" w14:textId="77777777" w:rsidR="000225E5" w:rsidRDefault="000225E5" w:rsidP="000225E5">
      <w:pPr>
        <w:widowControl w:val="0"/>
        <w:autoSpaceDE w:val="0"/>
        <w:autoSpaceDN w:val="0"/>
        <w:adjustRightInd w:val="0"/>
        <w:jc w:val="both"/>
      </w:pPr>
    </w:p>
    <w:p w14:paraId="279AB80A" w14:textId="43774F6B" w:rsidR="000225E5" w:rsidRDefault="000225E5" w:rsidP="000225E5">
      <w:pPr>
        <w:ind w:left="567" w:right="567"/>
        <w:jc w:val="both"/>
      </w:pPr>
      <w:r w:rsidRPr="00ED4A1C">
        <w:t xml:space="preserve">Litér Község Önkormányzatának Képviselő-testülete </w:t>
      </w:r>
      <w:r>
        <w:t>arról határozott, hogy a Litér 071 hrsz-ú ingatlan gazdasági terültre kerüljön átminősítésre, erdősáv kijelölésével, másik része pedig beépítésre nem szánt területre a biológiai egyenérték megtatása végett.</w:t>
      </w:r>
    </w:p>
    <w:p w14:paraId="532E8F44" w14:textId="3C3B03E9" w:rsidR="00D56E11" w:rsidRDefault="00D56E11" w:rsidP="000225E5">
      <w:pPr>
        <w:ind w:left="567" w:right="567"/>
        <w:jc w:val="both"/>
      </w:pPr>
    </w:p>
    <w:p w14:paraId="3F11E42D" w14:textId="53335C0A" w:rsidR="00D56E11" w:rsidRDefault="00CF0F0F" w:rsidP="00CF0F0F">
      <w:pPr>
        <w:pStyle w:val="Listaszerbekezds"/>
        <w:numPr>
          <w:ilvl w:val="0"/>
          <w:numId w:val="15"/>
        </w:numPr>
        <w:ind w:right="567"/>
        <w:jc w:val="both"/>
        <w:rPr>
          <w:i/>
          <w:iCs/>
        </w:rPr>
      </w:pPr>
      <w:r w:rsidRPr="00CF0F0F">
        <w:rPr>
          <w:i/>
          <w:iCs/>
        </w:rPr>
        <w:t xml:space="preserve">A rendezési terv módosítását az érintett és kezdeményező fizeti. </w:t>
      </w:r>
    </w:p>
    <w:p w14:paraId="745EBE0D" w14:textId="77777777" w:rsidR="0038687D" w:rsidRPr="0038687D" w:rsidRDefault="0038687D" w:rsidP="0038687D">
      <w:pPr>
        <w:ind w:right="567"/>
        <w:jc w:val="both"/>
        <w:rPr>
          <w:i/>
          <w:iCs/>
        </w:rPr>
      </w:pPr>
    </w:p>
    <w:p w14:paraId="5E800A09" w14:textId="77777777" w:rsidR="00E13B27" w:rsidRDefault="00E13B27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25DB3F56" w14:textId="77777777" w:rsidR="000225E5" w:rsidRPr="000225E5" w:rsidRDefault="000225E5" w:rsidP="000225E5">
      <w:pPr>
        <w:numPr>
          <w:ilvl w:val="0"/>
          <w:numId w:val="16"/>
        </w:numPr>
        <w:spacing w:after="5" w:line="269" w:lineRule="auto"/>
        <w:ind w:hanging="248"/>
        <w:jc w:val="both"/>
        <w:rPr>
          <w:b/>
          <w:bCs/>
          <w:iCs/>
        </w:rPr>
      </w:pPr>
      <w:r w:rsidRPr="000225E5">
        <w:rPr>
          <w:rFonts w:cs="Times New Roman"/>
          <w:b/>
          <w:bCs/>
          <w:iCs/>
          <w:u w:val="single" w:color="000000"/>
        </w:rPr>
        <w:t>A 417 hrsz-ú ingatlanon közút kiszabályozása több ingatlan közúti megközelíthetősége érdekében,</w:t>
      </w:r>
      <w:r w:rsidRPr="000225E5">
        <w:rPr>
          <w:rFonts w:cs="Times New Roman"/>
          <w:b/>
          <w:bCs/>
          <w:iCs/>
        </w:rPr>
        <w:t xml:space="preserve"> </w:t>
      </w:r>
      <w:r w:rsidRPr="000225E5">
        <w:rPr>
          <w:rFonts w:cs="Times New Roman"/>
          <w:b/>
          <w:bCs/>
          <w:iCs/>
          <w:u w:val="single" w:color="000000"/>
        </w:rPr>
        <w:t>összekötve a 420/1 és 059/16 hrsz-ú közutakat.</w:t>
      </w:r>
      <w:r w:rsidRPr="000225E5">
        <w:rPr>
          <w:rFonts w:cs="Times New Roman"/>
          <w:b/>
          <w:bCs/>
          <w:iCs/>
        </w:rPr>
        <w:t xml:space="preserve"> </w:t>
      </w:r>
    </w:p>
    <w:p w14:paraId="5D8826F8" w14:textId="77777777" w:rsidR="006E1A8A" w:rsidRDefault="006E1A8A" w:rsidP="000225E5">
      <w:pPr>
        <w:rPr>
          <w:rFonts w:cs="Times New Roman"/>
          <w:b/>
          <w:bCs/>
          <w:iCs/>
        </w:rPr>
      </w:pPr>
    </w:p>
    <w:p w14:paraId="3A81A44D" w14:textId="241623EA" w:rsidR="006E1A8A" w:rsidRPr="006E1A8A" w:rsidRDefault="006E1A8A" w:rsidP="006E1A8A">
      <w:pPr>
        <w:pStyle w:val="Listaszerbekezds"/>
        <w:numPr>
          <w:ilvl w:val="0"/>
          <w:numId w:val="15"/>
        </w:numPr>
        <w:jc w:val="both"/>
        <w:rPr>
          <w:rFonts w:cs="Times New Roman"/>
          <w:i/>
        </w:rPr>
      </w:pPr>
      <w:r w:rsidRPr="006E1A8A">
        <w:rPr>
          <w:rFonts w:cs="Times New Roman"/>
          <w:i/>
        </w:rPr>
        <w:t>A 417-es és a 418 hrsz-ú terület önkormányzati tulajdonban van, melyen jelenleg a többfunkciós sportpálya található. A két telek egyesítését követően lehetőség nyílik, a 059/16 hrsz-ú út irányába önkormányzati földút közterületi kapcsolatot létrehozni, mely egyben biztosítaná a 413 hrsz-ú magán tulajdonban levő (kereskedelmi és szolgáltatási terület)</w:t>
      </w:r>
      <w:r>
        <w:rPr>
          <w:rFonts w:cs="Times New Roman"/>
          <w:i/>
        </w:rPr>
        <w:t xml:space="preserve"> kivett terület közvetlen megközelítését.  </w:t>
      </w:r>
      <w:r w:rsidRPr="006E1A8A">
        <w:rPr>
          <w:rFonts w:cs="Times New Roman"/>
          <w:i/>
        </w:rPr>
        <w:t xml:space="preserve">  </w:t>
      </w:r>
    </w:p>
    <w:p w14:paraId="1438B0FF" w14:textId="77777777" w:rsidR="006E1A8A" w:rsidRPr="006E1A8A" w:rsidRDefault="006E1A8A" w:rsidP="006E1A8A">
      <w:pPr>
        <w:jc w:val="both"/>
        <w:rPr>
          <w:rFonts w:cs="Times New Roman"/>
          <w:i/>
        </w:rPr>
      </w:pPr>
    </w:p>
    <w:p w14:paraId="671995E4" w14:textId="1A88FC03" w:rsidR="000225E5" w:rsidRPr="000225E5" w:rsidRDefault="000225E5" w:rsidP="000225E5">
      <w:pPr>
        <w:rPr>
          <w:b/>
          <w:bCs/>
          <w:iCs/>
        </w:rPr>
      </w:pPr>
      <w:r w:rsidRPr="000225E5">
        <w:rPr>
          <w:rFonts w:cs="Times New Roman"/>
          <w:b/>
          <w:bCs/>
          <w:iCs/>
        </w:rPr>
        <w:t xml:space="preserve"> </w:t>
      </w:r>
    </w:p>
    <w:p w14:paraId="0239EF89" w14:textId="79E0C13D" w:rsidR="006F328F" w:rsidRPr="00335008" w:rsidRDefault="000225E5" w:rsidP="00187236">
      <w:pPr>
        <w:numPr>
          <w:ilvl w:val="0"/>
          <w:numId w:val="16"/>
        </w:numPr>
        <w:spacing w:after="5" w:line="269" w:lineRule="auto"/>
        <w:ind w:hanging="248"/>
        <w:jc w:val="both"/>
        <w:rPr>
          <w:b/>
          <w:bCs/>
          <w:iCs/>
        </w:rPr>
      </w:pPr>
      <w:r w:rsidRPr="000225E5">
        <w:rPr>
          <w:rFonts w:cs="Times New Roman"/>
          <w:b/>
          <w:bCs/>
          <w:iCs/>
          <w:u w:val="single" w:color="000000"/>
        </w:rPr>
        <w:t>A biológiai egyenérték biztosítására általános mezőgazdasági területen további gazdasági erdő</w:t>
      </w:r>
      <w:r w:rsidRPr="000225E5">
        <w:rPr>
          <w:rFonts w:cs="Times New Roman"/>
          <w:b/>
          <w:bCs/>
          <w:iCs/>
        </w:rPr>
        <w:t xml:space="preserve"> </w:t>
      </w:r>
      <w:r w:rsidRPr="000225E5">
        <w:rPr>
          <w:rFonts w:cs="Times New Roman"/>
          <w:b/>
          <w:bCs/>
          <w:iCs/>
          <w:u w:val="single" w:color="000000"/>
        </w:rPr>
        <w:t>kijelölése szükség szerint.</w:t>
      </w:r>
      <w:r w:rsidRPr="000225E5">
        <w:rPr>
          <w:rFonts w:cs="Times New Roman"/>
          <w:b/>
          <w:bCs/>
          <w:iCs/>
        </w:rPr>
        <w:t xml:space="preserve"> </w:t>
      </w:r>
    </w:p>
    <w:p w14:paraId="5A1C2269" w14:textId="77777777" w:rsidR="00335008" w:rsidRDefault="00335008" w:rsidP="00335008">
      <w:pPr>
        <w:pStyle w:val="Listaszerbekezds"/>
        <w:rPr>
          <w:b/>
          <w:bCs/>
          <w:iCs/>
        </w:rPr>
      </w:pPr>
    </w:p>
    <w:p w14:paraId="3E623F1D" w14:textId="423CD110" w:rsidR="00335008" w:rsidRDefault="00335008" w:rsidP="00335008">
      <w:pPr>
        <w:spacing w:after="5" w:line="269" w:lineRule="auto"/>
        <w:jc w:val="both"/>
        <w:rPr>
          <w:b/>
          <w:bCs/>
          <w:iCs/>
        </w:rPr>
      </w:pPr>
    </w:p>
    <w:p w14:paraId="322D277C" w14:textId="77777777" w:rsidR="00335008" w:rsidRPr="00187236" w:rsidRDefault="00335008" w:rsidP="00335008">
      <w:pPr>
        <w:spacing w:after="5" w:line="269" w:lineRule="auto"/>
        <w:jc w:val="both"/>
        <w:rPr>
          <w:b/>
          <w:bCs/>
          <w:iCs/>
        </w:rPr>
      </w:pPr>
    </w:p>
    <w:p w14:paraId="7A868DC9" w14:textId="09507D44" w:rsidR="00187236" w:rsidRDefault="00187236" w:rsidP="00335008">
      <w:pPr>
        <w:spacing w:after="10" w:line="249" w:lineRule="auto"/>
        <w:ind w:left="-5" w:hanging="10"/>
        <w:jc w:val="center"/>
      </w:pPr>
      <w:r>
        <w:rPr>
          <w:rFonts w:cs="Times New Roman"/>
          <w:b/>
        </w:rPr>
        <w:t>A TERVEZÉS SORÁN ELVÉGZENDŐ FELADATOK</w:t>
      </w:r>
    </w:p>
    <w:p w14:paraId="16FA590D" w14:textId="77777777" w:rsidR="00187236" w:rsidRDefault="00187236" w:rsidP="00187236">
      <w:pPr>
        <w:spacing w:after="23"/>
      </w:pPr>
      <w:r>
        <w:rPr>
          <w:rFonts w:cs="Times New Roman"/>
        </w:rPr>
        <w:t xml:space="preserve"> </w:t>
      </w:r>
    </w:p>
    <w:p w14:paraId="1D36F31C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Előkészítő munkák, vizsgálati kiegészítések,  </w:t>
      </w:r>
    </w:p>
    <w:p w14:paraId="6019332A" w14:textId="77777777" w:rsidR="00187236" w:rsidRPr="00187236" w:rsidRDefault="00187236" w:rsidP="00187236">
      <w:pPr>
        <w:spacing w:after="5" w:line="269" w:lineRule="auto"/>
        <w:ind w:left="370" w:hanging="1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(A </w:t>
      </w:r>
      <w:proofErr w:type="spellStart"/>
      <w:r w:rsidRPr="00187236">
        <w:rPr>
          <w:rFonts w:cs="Times New Roman"/>
          <w:sz w:val="22"/>
          <w:szCs w:val="22"/>
        </w:rPr>
        <w:t>kül</w:t>
      </w:r>
      <w:proofErr w:type="spellEnd"/>
      <w:r w:rsidRPr="00187236">
        <w:rPr>
          <w:rFonts w:cs="Times New Roman"/>
          <w:sz w:val="22"/>
          <w:szCs w:val="22"/>
        </w:rPr>
        <w:t xml:space="preserve">- és belterületet érintő vizsgálati kiegészítések azon tényezők feltárására, pontosítására irányulnak, amelyek közvetlenül befolyásolják a szabályozási tervben és a helyi építési szabályzatban foglaltakat) </w:t>
      </w:r>
    </w:p>
    <w:p w14:paraId="41CCC2BA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>Előkészítő vizsgálatok.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675725B2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>A 419/2021.(VII.15.) sz Korm. rendelet szerinti egyeztetési eljárás dokumentációjának elkészítése.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154E0C7C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>Az alátámasztó munkarészek szakági jogosultsággal rendelkező tervezőkkel való elkészítése: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6E41BD52" w14:textId="77777777" w:rsidR="00187236" w:rsidRPr="00187236" w:rsidRDefault="00187236" w:rsidP="00187236">
      <w:pPr>
        <w:numPr>
          <w:ilvl w:val="1"/>
          <w:numId w:val="18"/>
        </w:numPr>
        <w:spacing w:after="5" w:line="269" w:lineRule="auto"/>
        <w:ind w:hanging="360"/>
        <w:jc w:val="both"/>
        <w:rPr>
          <w:sz w:val="22"/>
          <w:szCs w:val="22"/>
        </w:rPr>
      </w:pPr>
      <w:proofErr w:type="spellStart"/>
      <w:r w:rsidRPr="00187236">
        <w:rPr>
          <w:rFonts w:cs="Times New Roman"/>
          <w:sz w:val="22"/>
          <w:szCs w:val="22"/>
        </w:rPr>
        <w:t>MaTrT</w:t>
      </w:r>
      <w:proofErr w:type="spellEnd"/>
      <w:r w:rsidRPr="00187236">
        <w:rPr>
          <w:rFonts w:cs="Times New Roman"/>
          <w:sz w:val="22"/>
          <w:szCs w:val="22"/>
        </w:rPr>
        <w:t xml:space="preserve"> törvényi övezetek és rendezési terv összhangjának megteremtése, a törvényi lehetőségek érvényesítése a rendezési terv módosításában. -</w:t>
      </w:r>
      <w:r w:rsidRPr="00187236">
        <w:rPr>
          <w:rFonts w:ascii="Arial" w:eastAsia="Arial" w:hAnsi="Arial" w:cs="Arial"/>
          <w:sz w:val="22"/>
          <w:szCs w:val="22"/>
        </w:rPr>
        <w:t xml:space="preserve"> </w:t>
      </w:r>
      <w:r w:rsidRPr="00187236">
        <w:rPr>
          <w:rFonts w:cs="Times New Roman"/>
          <w:sz w:val="22"/>
          <w:szCs w:val="22"/>
        </w:rPr>
        <w:t>Közlekedési munkarészek módosítása.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6B08EF8B" w14:textId="77777777" w:rsidR="00187236" w:rsidRPr="00187236" w:rsidRDefault="00187236" w:rsidP="00187236">
      <w:pPr>
        <w:numPr>
          <w:ilvl w:val="1"/>
          <w:numId w:val="18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Tájrendezési munkarész módosítása, 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50DA91F8" w14:textId="77777777" w:rsidR="00187236" w:rsidRPr="00187236" w:rsidRDefault="00187236" w:rsidP="00187236">
      <w:pPr>
        <w:numPr>
          <w:ilvl w:val="1"/>
          <w:numId w:val="18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>Biológiai egyenérték biztosítása, számítása, igazolása.</w:t>
      </w:r>
      <w:r w:rsidRPr="00187236">
        <w:rPr>
          <w:rFonts w:cs="Times New Roman"/>
          <w:i/>
          <w:sz w:val="22"/>
          <w:szCs w:val="22"/>
        </w:rPr>
        <w:t xml:space="preserve"> </w:t>
      </w:r>
    </w:p>
    <w:p w14:paraId="6C1EB547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lastRenderedPageBreak/>
        <w:t xml:space="preserve">Szabályozási terv módosítása a tervezési területekre (beépítésre szánt, beépítésre nem szánt területek tervlapjai). </w:t>
      </w:r>
    </w:p>
    <w:p w14:paraId="711D4AFE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A 419/2021.(VII.15.) sz. Korm. rendelet szerinti véleményezési szakasz dokumentációjának elkészítése. </w:t>
      </w:r>
    </w:p>
    <w:p w14:paraId="0BD2E930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A 419/2021.(VII.15.) sz. Korm. rendelet szerinti záró szakasz dokumentációjának elkészítése. </w:t>
      </w:r>
    </w:p>
    <w:p w14:paraId="3548941B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Önkormányzati bemutatások és elfogadás előtti dokumentációjának elkészítése. </w:t>
      </w:r>
    </w:p>
    <w:p w14:paraId="3C669618" w14:textId="77777777" w:rsidR="00187236" w:rsidRP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  <w:rPr>
          <w:sz w:val="22"/>
          <w:szCs w:val="22"/>
        </w:rPr>
      </w:pPr>
      <w:r w:rsidRPr="00187236">
        <w:rPr>
          <w:rFonts w:cs="Times New Roman"/>
          <w:sz w:val="22"/>
          <w:szCs w:val="22"/>
        </w:rPr>
        <w:t xml:space="preserve">A 419/2021.(VII.15.) sz. Korm. rendelet szerinti jóváhagyott településrendezési eszközök megküldési dokumentumainak elkészítése. </w:t>
      </w:r>
    </w:p>
    <w:p w14:paraId="4698D8BB" w14:textId="77777777" w:rsidR="00187236" w:rsidRDefault="00187236" w:rsidP="00187236">
      <w:pPr>
        <w:numPr>
          <w:ilvl w:val="0"/>
          <w:numId w:val="17"/>
        </w:numPr>
        <w:spacing w:after="5" w:line="269" w:lineRule="auto"/>
        <w:ind w:hanging="360"/>
        <w:jc w:val="both"/>
      </w:pPr>
      <w:r w:rsidRPr="00187236">
        <w:rPr>
          <w:rFonts w:cs="Times New Roman"/>
          <w:sz w:val="22"/>
          <w:szCs w:val="22"/>
        </w:rPr>
        <w:t>1 év tervezői művezetés.</w:t>
      </w:r>
      <w:r>
        <w:rPr>
          <w:rFonts w:cs="Times New Roman"/>
        </w:rPr>
        <w:t xml:space="preserve"> </w:t>
      </w:r>
    </w:p>
    <w:p w14:paraId="142B05FE" w14:textId="29CC51D7" w:rsidR="00187236" w:rsidRDefault="00187236" w:rsidP="009A6443">
      <w:pPr>
        <w:spacing w:after="11"/>
      </w:pPr>
      <w:r>
        <w:rPr>
          <w:rFonts w:cs="Times New Roman"/>
        </w:rPr>
        <w:t xml:space="preserve"> </w:t>
      </w:r>
    </w:p>
    <w:p w14:paraId="590FDAE7" w14:textId="26741DDD" w:rsidR="00187236" w:rsidRPr="00187236" w:rsidRDefault="00187236" w:rsidP="00335008">
      <w:pPr>
        <w:rPr>
          <w:b/>
          <w:bCs/>
        </w:rPr>
      </w:pPr>
      <w:r w:rsidRPr="00187236">
        <w:rPr>
          <w:rFonts w:cs="Times New Roman"/>
          <w:b/>
          <w:bCs/>
        </w:rPr>
        <w:t>A megadott módosítások</w:t>
      </w:r>
      <w:r w:rsidR="009474ED">
        <w:rPr>
          <w:rFonts w:cs="Times New Roman"/>
          <w:b/>
          <w:bCs/>
        </w:rPr>
        <w:t xml:space="preserve"> </w:t>
      </w:r>
      <w:r w:rsidRPr="00187236">
        <w:rPr>
          <w:rFonts w:cs="Times New Roman"/>
          <w:b/>
          <w:bCs/>
        </w:rPr>
        <w:t>ajánlata:</w:t>
      </w:r>
      <w:r w:rsidR="009474ED">
        <w:rPr>
          <w:rFonts w:cs="Times New Roman"/>
          <w:b/>
          <w:bCs/>
        </w:rPr>
        <w:t xml:space="preserve"> </w:t>
      </w:r>
    </w:p>
    <w:p w14:paraId="504DBF30" w14:textId="76A19B3E" w:rsidR="00187236" w:rsidRDefault="00187236" w:rsidP="00335008">
      <w:pPr>
        <w:spacing w:after="11"/>
      </w:pPr>
    </w:p>
    <w:p w14:paraId="181DFB22" w14:textId="72718824" w:rsidR="00187236" w:rsidRDefault="00187236" w:rsidP="00187236">
      <w:pPr>
        <w:rPr>
          <w:rFonts w:cs="Times New Roman"/>
        </w:rPr>
      </w:pPr>
    </w:p>
    <w:p w14:paraId="4B45D5BC" w14:textId="56A1C5B2" w:rsidR="00187236" w:rsidRDefault="00187236" w:rsidP="00BB5B14">
      <w:pPr>
        <w:jc w:val="center"/>
        <w:rPr>
          <w:rFonts w:cs="Times New Roman"/>
          <w:b/>
          <w:bCs/>
          <w:u w:val="single"/>
        </w:rPr>
      </w:pPr>
      <w:r w:rsidRPr="00BB5B14">
        <w:rPr>
          <w:rFonts w:cs="Times New Roman"/>
          <w:b/>
          <w:bCs/>
          <w:u w:val="single"/>
        </w:rPr>
        <w:t>Vállalási díj összesen: 3 200 000 Ft + 0% ÁFA</w:t>
      </w:r>
    </w:p>
    <w:p w14:paraId="172A28BD" w14:textId="4769A3CA" w:rsidR="000A46DA" w:rsidRDefault="000A46DA" w:rsidP="00BB5B14">
      <w:pPr>
        <w:jc w:val="center"/>
        <w:rPr>
          <w:rFonts w:cs="Times New Roman"/>
          <w:b/>
          <w:bCs/>
          <w:u w:val="single"/>
        </w:rPr>
      </w:pPr>
    </w:p>
    <w:p w14:paraId="25C90A48" w14:textId="08417924" w:rsidR="009474ED" w:rsidRPr="009474ED" w:rsidRDefault="000A46DA" w:rsidP="00BB5B14">
      <w:pPr>
        <w:jc w:val="center"/>
        <w:rPr>
          <w:rFonts w:cs="Times New Roman"/>
          <w:b/>
          <w:bCs/>
        </w:rPr>
      </w:pPr>
      <w:r w:rsidRPr="009474ED">
        <w:rPr>
          <w:rFonts w:cs="Times New Roman"/>
          <w:b/>
          <w:bCs/>
        </w:rPr>
        <w:t>A tervmódosítást a kérelmező</w:t>
      </w:r>
      <w:r w:rsidR="009474ED" w:rsidRPr="009474ED">
        <w:rPr>
          <w:rFonts w:cs="Times New Roman"/>
          <w:b/>
          <w:bCs/>
        </w:rPr>
        <w:t>k amennyiben fizetik, úgy a két kiemelt fejlesztési befektető részéről a terv módosítás külön-külön 1 millió forint.</w:t>
      </w:r>
    </w:p>
    <w:p w14:paraId="41DAC064" w14:textId="6F235114" w:rsidR="009474ED" w:rsidRDefault="009474ED" w:rsidP="00BB5B14">
      <w:pPr>
        <w:spacing w:after="24" w:line="258" w:lineRule="auto"/>
        <w:rPr>
          <w:rFonts w:cs="Times New Roman"/>
        </w:rPr>
      </w:pPr>
    </w:p>
    <w:p w14:paraId="65FFD9A8" w14:textId="1491BA6C" w:rsidR="00BB5B14" w:rsidRDefault="00BB5B14" w:rsidP="00BB5B14">
      <w:pPr>
        <w:spacing w:after="24" w:line="258" w:lineRule="auto"/>
        <w:rPr>
          <w:rFonts w:cs="Times New Roman"/>
        </w:rPr>
      </w:pPr>
      <w:r>
        <w:rPr>
          <w:rFonts w:cs="Times New Roman"/>
        </w:rPr>
        <w:t xml:space="preserve">A tervezési folyamat megindításakor, illetve az egyeztetési folyamatok során felmerülhetnek olyan feladatok, melyek nem szerepelnek a felsoroltak között. Ezekre kiegészítő szerződés kötése válhat szükségessé. </w:t>
      </w:r>
    </w:p>
    <w:p w14:paraId="35A98831" w14:textId="77777777" w:rsidR="00787CDB" w:rsidRDefault="00787CDB" w:rsidP="00BB5B14">
      <w:pPr>
        <w:spacing w:after="24" w:line="258" w:lineRule="auto"/>
      </w:pPr>
    </w:p>
    <w:p w14:paraId="234DDD98" w14:textId="77777777" w:rsidR="00BB5B14" w:rsidRDefault="00BB5B14" w:rsidP="00BB5B14">
      <w:pPr>
        <w:spacing w:after="5" w:line="269" w:lineRule="auto"/>
        <w:ind w:left="-5" w:hanging="10"/>
        <w:jc w:val="both"/>
      </w:pPr>
      <w:r>
        <w:rPr>
          <w:rFonts w:cs="Times New Roman"/>
        </w:rPr>
        <w:t xml:space="preserve">Ilyen például, a 2/2005. (I. 11.) Korm. rendelet szerinti államigazgatási szervek által esetlegesen szükségesnek tartott Környezeti hatástanulmány, környezeti vizsgálat elkészítése. </w:t>
      </w:r>
    </w:p>
    <w:p w14:paraId="2B0D0222" w14:textId="664535BE" w:rsidR="00335008" w:rsidRDefault="00BB5B14" w:rsidP="00BB5B14">
      <w:pPr>
        <w:spacing w:after="8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Tervezési díja a hatóság által elrendelt módosításra: 450.000.- Ft. + 0 % ÁFA  </w:t>
      </w:r>
    </w:p>
    <w:p w14:paraId="5E45167C" w14:textId="6C69092B" w:rsidR="0053372F" w:rsidRPr="00335008" w:rsidRDefault="00335008" w:rsidP="00BB5B14">
      <w:pPr>
        <w:spacing w:after="80" w:line="360" w:lineRule="auto"/>
        <w:jc w:val="both"/>
        <w:rPr>
          <w:rFonts w:cs="Times New Roman"/>
          <w:b/>
          <w:bCs/>
          <w:sz w:val="22"/>
          <w:szCs w:val="22"/>
        </w:rPr>
      </w:pPr>
      <w:r w:rsidRPr="00335008">
        <w:rPr>
          <w:rFonts w:cs="Times New Roman"/>
          <w:b/>
          <w:bCs/>
          <w:sz w:val="22"/>
          <w:szCs w:val="22"/>
        </w:rPr>
        <w:t xml:space="preserve">Litér, </w:t>
      </w:r>
      <w:r w:rsidR="00787CDB">
        <w:rPr>
          <w:rFonts w:cs="Times New Roman"/>
          <w:b/>
          <w:bCs/>
          <w:sz w:val="22"/>
          <w:szCs w:val="22"/>
        </w:rPr>
        <w:t>2022. november 24.</w:t>
      </w:r>
    </w:p>
    <w:p w14:paraId="4E839AE7" w14:textId="29DA72D3" w:rsidR="00335008" w:rsidRPr="00335008" w:rsidRDefault="00335008" w:rsidP="00335008">
      <w:pPr>
        <w:jc w:val="both"/>
        <w:rPr>
          <w:rFonts w:cs="Times New Roman"/>
          <w:b/>
          <w:bCs/>
          <w:sz w:val="22"/>
          <w:szCs w:val="22"/>
        </w:rPr>
      </w:pPr>
    </w:p>
    <w:p w14:paraId="3C73D980" w14:textId="30CE37E0" w:rsidR="00335008" w:rsidRPr="00335008" w:rsidRDefault="00335008" w:rsidP="00335008">
      <w:pPr>
        <w:jc w:val="both"/>
        <w:rPr>
          <w:rFonts w:cs="Times New Roman"/>
          <w:b/>
          <w:bCs/>
          <w:sz w:val="22"/>
          <w:szCs w:val="22"/>
        </w:rPr>
      </w:pP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  <w:t>Osváth Örs</w:t>
      </w:r>
      <w:r w:rsidR="00787CDB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787CDB">
        <w:rPr>
          <w:rFonts w:cs="Times New Roman"/>
          <w:b/>
          <w:bCs/>
          <w:sz w:val="22"/>
          <w:szCs w:val="22"/>
        </w:rPr>
        <w:t>sk</w:t>
      </w:r>
      <w:proofErr w:type="spellEnd"/>
    </w:p>
    <w:p w14:paraId="74512AD2" w14:textId="658867A7" w:rsidR="00335008" w:rsidRPr="00335008" w:rsidRDefault="00335008" w:rsidP="00335008">
      <w:pPr>
        <w:jc w:val="both"/>
        <w:rPr>
          <w:rFonts w:cs="Times New Roman"/>
          <w:b/>
          <w:bCs/>
          <w:sz w:val="22"/>
          <w:szCs w:val="22"/>
        </w:rPr>
      </w:pP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 w:rsidRPr="00335008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335008">
        <w:rPr>
          <w:rFonts w:cs="Times New Roman"/>
          <w:b/>
          <w:bCs/>
          <w:sz w:val="22"/>
          <w:szCs w:val="22"/>
        </w:rPr>
        <w:t>polgármester</w:t>
      </w:r>
    </w:p>
    <w:p w14:paraId="03A717EA" w14:textId="77777777" w:rsidR="006F328F" w:rsidRPr="00335008" w:rsidRDefault="006F328F" w:rsidP="00335008">
      <w:pPr>
        <w:jc w:val="both"/>
        <w:rPr>
          <w:rFonts w:cs="Times New Roman"/>
          <w:b/>
          <w:bCs/>
          <w:sz w:val="22"/>
          <w:szCs w:val="22"/>
        </w:rPr>
      </w:pPr>
    </w:p>
    <w:p w14:paraId="3C4D27E1" w14:textId="72426024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p w14:paraId="776F4820" w14:textId="1DCA3405" w:rsidR="00787CDB" w:rsidRPr="003B3FFB" w:rsidRDefault="00787CDB" w:rsidP="00570B9D">
      <w:pPr>
        <w:spacing w:after="80" w:line="360" w:lineRule="auto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3B3FFB">
        <w:rPr>
          <w:rFonts w:cs="Times New Roman"/>
          <w:b/>
          <w:bCs/>
          <w:i/>
          <w:iCs/>
          <w:sz w:val="22"/>
          <w:szCs w:val="22"/>
          <w:u w:val="single"/>
        </w:rPr>
        <w:t>Határozati javaslat:</w:t>
      </w:r>
    </w:p>
    <w:p w14:paraId="713A691F" w14:textId="4CC67885" w:rsidR="00787CDB" w:rsidRDefault="00787CDB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Képviselő-testület támogatja, hogy a Településrendezési Terv módosításához szükséges forrást biztosítja a költségvetésében a tartalék terhére. </w:t>
      </w:r>
    </w:p>
    <w:p w14:paraId="750A6360" w14:textId="188DF584" w:rsidR="00787CDB" w:rsidRDefault="00787CDB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Határidő: folyamatos</w:t>
      </w:r>
    </w:p>
    <w:p w14:paraId="45183A7E" w14:textId="4EA4280E" w:rsidR="00787CDB" w:rsidRDefault="00787CDB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Felelős: Osváth Örs polgármester</w:t>
      </w:r>
    </w:p>
    <w:p w14:paraId="2985EAFB" w14:textId="77777777" w:rsidR="0064419F" w:rsidRDefault="0064419F" w:rsidP="00B32A4F">
      <w:pPr>
        <w:rPr>
          <w:b/>
        </w:rPr>
      </w:pPr>
    </w:p>
    <w:sectPr w:rsidR="0064419F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54CF" w14:textId="77777777" w:rsidR="00BD434F" w:rsidRDefault="00BD434F">
      <w:r>
        <w:separator/>
      </w:r>
    </w:p>
  </w:endnote>
  <w:endnote w:type="continuationSeparator" w:id="0">
    <w:p w14:paraId="3B177C35" w14:textId="77777777" w:rsidR="00BD434F" w:rsidRDefault="00B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6FC5" w14:textId="77777777" w:rsidR="00BD434F" w:rsidRDefault="00BD434F">
      <w:r>
        <w:separator/>
      </w:r>
    </w:p>
  </w:footnote>
  <w:footnote w:type="continuationSeparator" w:id="0">
    <w:p w14:paraId="62FEE90C" w14:textId="77777777" w:rsidR="00BD434F" w:rsidRDefault="00BD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77E" w14:textId="14BABFFB" w:rsidR="00FD55A0" w:rsidRPr="00E50D54" w:rsidRDefault="0023361A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288B2D0" wp14:editId="2B130BDC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348E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lDvAEAAGMDAAAOAAAAZHJzL2Uyb0RvYy54bWysU8Fu3CAQvVfqPyDuXXtTJU2t9eawaXpJ&#10;25WSfsAsYBsFGMSQtffvC2TtRO2tig+IYYbHe2/Gm5vJGnZUgTS6lq9XNWfKCZTa9S3//Xj36Zoz&#10;iuAkGHSq5SdF/Gb78cNm9I26wAGNVIElEEfN6Fs+xOibqiIxKAu0Qq9cSnYYLMQUhr6SAcaEbk11&#10;UddX1YhB+oBCEaXT25ck3xb8rlMi/uo6UpGZlidusayhrIe8VtsNNH0AP2hxpgH/wcKCdunRBeoW&#10;IrDnoP+BsloEJOziSqCtsOu0UEVDUrOu/1LzMIBXRUsyh/xiE70frPh53Ll9yNTF5B78PYonYg53&#10;A7heFQKPJ58at85WVaOnZrmSA/L7wA7jD5SpBp4jFhemLtgMmfSxqZh9WsxWU2QiHV5+WV/WdeqJ&#10;mHMVNPNFHyh+V2hZ3rTcaJd9gAaO9xQzEWjmknzs8E4bU3ppHBtb/vXzVV0uEBotczKXUegPOxPY&#10;EfI0lK+oSpm3ZVbHNJNG25ZfL0XQDArkNyfLKxG0edknJsZlcFWm7UxvtibPITUHlKd9mP1LnSwC&#10;zlOXR+VtXFx+/Te2fwAAAP//AwBQSwMEFAAGAAgAAAAhAHCU9ejcAAAACAEAAA8AAABkcnMvZG93&#10;bnJldi54bWxMj0FLw0AQhe+C/2EZwYu0uy1SmphNaRU9eBBs632TnSah2dmY3bTRX+8Igj3O9x5v&#10;3stWo2vFCfvQeNIwmyoQSKW3DVUa9rvnyRJEiIasaT2hhi8MsMqvrzKTWn+mdzxtYyU4hEJqNNQx&#10;dqmUoazRmTD1HRJrB987E/nsK2l7c+Zw18q5UgvpTEP8oTYdPtZYHreD0/C56D6Kbzls7pLX3Wy5&#10;Hxy9Pb1ofXszrh9ARBzjvxl+63N1yLlT4QeyQbQaeEhkOr9PQLCcKMWk+CMyz+TlgPwHAAD//wMA&#10;UEsBAi0AFAAGAAgAAAAhALaDOJL+AAAA4QEAABMAAAAAAAAAAAAAAAAAAAAAAFtDb250ZW50X1R5&#10;cGVzXS54bWxQSwECLQAUAAYACAAAACEAOP0h/9YAAACUAQAACwAAAAAAAAAAAAAAAAAvAQAAX3Jl&#10;bHMvLnJlbHNQSwECLQAUAAYACAAAACEA5IQpQ7wBAABjAwAADgAAAAAAAAAAAAAAAAAuAgAAZHJz&#10;L2Uyb0RvYy54bWxQSwECLQAUAAYACAAAACEAcJT16NwAAAAIAQAADwAAAAAAAAAAAAAAAAAWBAAA&#10;ZHJzL2Rvd25yZXYueG1sUEsFBgAAAAAEAAQA8wAAAB8FAAAAAA=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21409B53" wp14:editId="6E98CB31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469376C0" wp14:editId="3BDDA659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F750D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777A2A44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24B47BE6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3B01F082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7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HI6gEAALoDAAAOAAAAZHJzL2Uyb0RvYy54bWysU9tu2zAMfR+wfxD0vjhJ26Aw4hRdigwD&#10;ugvQ9QNkWbaFyaJGKbGzrx8l2+nWvQ2zAYGSyEOeQ2p7N3SGnRR6Dbbgq8WSM2UlVNo2BX/+dnh3&#10;y5kPwlbCgFUFPyvP73Zv32x7l6s1tGAqhYxArM97V/A2BJdnmZet6oRfgFOWLmvATgTaYpNVKHpC&#10;70y2Xi43WQ9YOQSpvKfTh/GS7xJ+XSsZvtS1V4GZglNtIa2Y1jKu2W4r8gaFa7WcyhD/UEUntKWk&#10;F6gHEQQ7ov4LqtMSwUMdFhK6DOpaS5U4EJvV8hWbp1Y4lbiQON5dZPL/D1Z+Pj25r8jC8B4GamAi&#10;4d0jyO+eWdi3wjbqHhH6VomKEq+iZFnvfD6FRql97iNI2X+CiposjgES0FBjF1UhnozQqQHni+hq&#10;CEzS4dX1+vZqc8OZpLvrmw39KYXI52iHPnxQ0LFoFBypqQldnB59iNWIfHaJyTwYXR20MWmDTbk3&#10;yE6CBuCQvgn9Dzdjo7OFGDYixpNEMzIbOYahHOgy0i2hOhNhhHGg6AGQ0QL+5KynYSq4/3EUqDgz&#10;Hy2JFidvNnA2ytkQVlJowQNno7kP44QeHeqmJeSxLRbuSdhaJ84vVUx10oAkKaZhjhP4+z55vTy5&#10;3S8AAAD//wMAUEsDBBQABgAIAAAAIQAjwsne3wAAAAkBAAAPAAAAZHJzL2Rvd25yZXYueG1sTI/B&#10;TsMwEETvSPyDtUhcEHVIUZqmcSpo4VYOLVXPbrwkEfE6ip0m/XuWE9x2NKPZN/l6sq24YO8bRwqe&#10;ZhEIpNKZhioFx8/3xxSED5qMbh2hgit6WBe3N7nOjBtpj5dDqASXkM+0gjqELpPSlzVa7WeuQ2Lv&#10;y/VWB5Z9JU2vRy63rYyjKJFWN8Qfat3hpsby+zBYBcm2H8Y9bR62x7ed/uiq+PR6PSl1fze9rEAE&#10;nMJfGH7xGR0KZjq7gYwXrYJ4/sxbAhvJEgQHFos5H2cFaZqCLHL5f0HxAwAA//8DAFBLAQItABQA&#10;BgAIAAAAIQC2gziS/gAAAOEBAAATAAAAAAAAAAAAAAAAAAAAAABbQ29udGVudF9UeXBlc10ueG1s&#10;UEsBAi0AFAAGAAgAAAAhADj9If/WAAAAlAEAAAsAAAAAAAAAAAAAAAAALwEAAF9yZWxzLy5yZWxz&#10;UEsBAi0AFAAGAAgAAAAhAB6aEcjqAQAAugMAAA4AAAAAAAAAAAAAAAAALgIAAGRycy9lMm9Eb2Mu&#10;eG1sUEsBAi0AFAAGAAgAAAAhACPCyd7fAAAACQEAAA8AAAAAAAAAAAAAAAAARAQAAGRycy9kb3du&#10;cmV2LnhtbFBLBQYAAAAABAAEAPMAAABQBQAAAAA=&#10;" o:allowincell="f" stroked="f">
              <v:textbox inset="0,0,0,0">
                <w:txbxContent>
                  <w:p w14:paraId="223F750D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777A2A44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24B47BE6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3B01F082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EA8"/>
    <w:multiLevelType w:val="hybridMultilevel"/>
    <w:tmpl w:val="A33CC512"/>
    <w:lvl w:ilvl="0" w:tplc="F9943C5A">
      <w:start w:val="7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A422FD6">
      <w:start w:val="1"/>
      <w:numFmt w:val="decimal"/>
      <w:lvlText w:val="%2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C43D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82176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AE0AE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6DFD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E0002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C459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0C0E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76A64"/>
    <w:multiLevelType w:val="hybridMultilevel"/>
    <w:tmpl w:val="11BA82A6"/>
    <w:lvl w:ilvl="0" w:tplc="93E41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1C89"/>
    <w:multiLevelType w:val="hybridMultilevel"/>
    <w:tmpl w:val="DF74F078"/>
    <w:lvl w:ilvl="0" w:tplc="ED9AD2D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/>
        <w:bdr w:val="none" w:sz="0" w:space="0" w:color="auto"/>
        <w:shd w:val="clear" w:color="auto" w:fill="auto"/>
        <w:vertAlign w:val="baseline"/>
      </w:rPr>
    </w:lvl>
    <w:lvl w:ilvl="1" w:tplc="B9C09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CCA4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290B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2144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66A9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5C4EA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13AA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2C68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A5EAE"/>
    <w:multiLevelType w:val="hybridMultilevel"/>
    <w:tmpl w:val="59CECE1A"/>
    <w:lvl w:ilvl="0" w:tplc="3B48A6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66BD"/>
    <w:multiLevelType w:val="hybridMultilevel"/>
    <w:tmpl w:val="1D6AE0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74898"/>
    <w:multiLevelType w:val="hybridMultilevel"/>
    <w:tmpl w:val="68EA4874"/>
    <w:lvl w:ilvl="0" w:tplc="1C2E6C5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60E3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6CB4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AC9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8204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4373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F42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436E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8694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301389"/>
    <w:multiLevelType w:val="hybridMultilevel"/>
    <w:tmpl w:val="4B4640E8"/>
    <w:lvl w:ilvl="0" w:tplc="DDB04EB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00E88"/>
    <w:multiLevelType w:val="hybridMultilevel"/>
    <w:tmpl w:val="5F50199A"/>
    <w:lvl w:ilvl="0" w:tplc="807CB5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EE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6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CB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6A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AD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C6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84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84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F53E18"/>
    <w:multiLevelType w:val="hybridMultilevel"/>
    <w:tmpl w:val="B8A8BC88"/>
    <w:lvl w:ilvl="0" w:tplc="2C1C8F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C0FC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E7EC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22B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E0B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A9B1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2DE2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A5B7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D40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5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7B6522F5"/>
    <w:multiLevelType w:val="hybridMultilevel"/>
    <w:tmpl w:val="F5D45434"/>
    <w:lvl w:ilvl="0" w:tplc="49106D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80164514">
    <w:abstractNumId w:val="0"/>
  </w:num>
  <w:num w:numId="2" w16cid:durableId="685907075">
    <w:abstractNumId w:val="7"/>
  </w:num>
  <w:num w:numId="3" w16cid:durableId="382995123">
    <w:abstractNumId w:val="9"/>
  </w:num>
  <w:num w:numId="4" w16cid:durableId="630864325">
    <w:abstractNumId w:val="15"/>
  </w:num>
  <w:num w:numId="5" w16cid:durableId="2140416381">
    <w:abstractNumId w:val="14"/>
  </w:num>
  <w:num w:numId="6" w16cid:durableId="1526209248">
    <w:abstractNumId w:val="3"/>
  </w:num>
  <w:num w:numId="7" w16cid:durableId="753092591">
    <w:abstractNumId w:val="4"/>
  </w:num>
  <w:num w:numId="8" w16cid:durableId="1551112526">
    <w:abstractNumId w:val="16"/>
  </w:num>
  <w:num w:numId="9" w16cid:durableId="192428714">
    <w:abstractNumId w:val="18"/>
  </w:num>
  <w:num w:numId="10" w16cid:durableId="1580940885">
    <w:abstractNumId w:val="11"/>
  </w:num>
  <w:num w:numId="11" w16cid:durableId="2051101373">
    <w:abstractNumId w:val="6"/>
  </w:num>
  <w:num w:numId="12" w16cid:durableId="1975717100">
    <w:abstractNumId w:val="8"/>
  </w:num>
  <w:num w:numId="13" w16cid:durableId="1523082260">
    <w:abstractNumId w:val="2"/>
  </w:num>
  <w:num w:numId="14" w16cid:durableId="238946250">
    <w:abstractNumId w:val="5"/>
  </w:num>
  <w:num w:numId="15" w16cid:durableId="1136292050">
    <w:abstractNumId w:val="17"/>
  </w:num>
  <w:num w:numId="16" w16cid:durableId="1941640439">
    <w:abstractNumId w:val="1"/>
  </w:num>
  <w:num w:numId="17" w16cid:durableId="229851643">
    <w:abstractNumId w:val="12"/>
  </w:num>
  <w:num w:numId="18" w16cid:durableId="3409792">
    <w:abstractNumId w:val="10"/>
  </w:num>
  <w:num w:numId="19" w16cid:durableId="1678776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12817"/>
    <w:rsid w:val="000225E5"/>
    <w:rsid w:val="00042896"/>
    <w:rsid w:val="000470B8"/>
    <w:rsid w:val="00047830"/>
    <w:rsid w:val="000532E8"/>
    <w:rsid w:val="000736C0"/>
    <w:rsid w:val="00077478"/>
    <w:rsid w:val="00083FEF"/>
    <w:rsid w:val="000A1119"/>
    <w:rsid w:val="000A46DA"/>
    <w:rsid w:val="000B2AF8"/>
    <w:rsid w:val="000C3EFA"/>
    <w:rsid w:val="000C6F5A"/>
    <w:rsid w:val="000C7903"/>
    <w:rsid w:val="000D13AC"/>
    <w:rsid w:val="000E78F8"/>
    <w:rsid w:val="000F1D94"/>
    <w:rsid w:val="000F4C45"/>
    <w:rsid w:val="000F6EE9"/>
    <w:rsid w:val="00106D47"/>
    <w:rsid w:val="00165EC3"/>
    <w:rsid w:val="001762A3"/>
    <w:rsid w:val="00187236"/>
    <w:rsid w:val="00190C52"/>
    <w:rsid w:val="00191FCA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03A03"/>
    <w:rsid w:val="0021049A"/>
    <w:rsid w:val="002218A2"/>
    <w:rsid w:val="00224128"/>
    <w:rsid w:val="0023361A"/>
    <w:rsid w:val="00237855"/>
    <w:rsid w:val="00251F5B"/>
    <w:rsid w:val="00254F73"/>
    <w:rsid w:val="00261BB9"/>
    <w:rsid w:val="00266A05"/>
    <w:rsid w:val="002B4020"/>
    <w:rsid w:val="002C28BF"/>
    <w:rsid w:val="002C76FB"/>
    <w:rsid w:val="002E0F92"/>
    <w:rsid w:val="002F33F2"/>
    <w:rsid w:val="002F7061"/>
    <w:rsid w:val="003018E0"/>
    <w:rsid w:val="003023B4"/>
    <w:rsid w:val="003040E0"/>
    <w:rsid w:val="00310D4C"/>
    <w:rsid w:val="0031508A"/>
    <w:rsid w:val="00315EEE"/>
    <w:rsid w:val="00317477"/>
    <w:rsid w:val="0031786D"/>
    <w:rsid w:val="00320D32"/>
    <w:rsid w:val="00335008"/>
    <w:rsid w:val="00345324"/>
    <w:rsid w:val="00347382"/>
    <w:rsid w:val="00347FC0"/>
    <w:rsid w:val="003511F3"/>
    <w:rsid w:val="00351C57"/>
    <w:rsid w:val="00361411"/>
    <w:rsid w:val="0038687D"/>
    <w:rsid w:val="00387680"/>
    <w:rsid w:val="003B0FDE"/>
    <w:rsid w:val="003B1073"/>
    <w:rsid w:val="003B3FFB"/>
    <w:rsid w:val="003D00FD"/>
    <w:rsid w:val="003D1EDD"/>
    <w:rsid w:val="003D2161"/>
    <w:rsid w:val="003D2E14"/>
    <w:rsid w:val="003E0549"/>
    <w:rsid w:val="003E14F3"/>
    <w:rsid w:val="003F3DB4"/>
    <w:rsid w:val="00410D73"/>
    <w:rsid w:val="0041158B"/>
    <w:rsid w:val="00422324"/>
    <w:rsid w:val="004255BA"/>
    <w:rsid w:val="004274A0"/>
    <w:rsid w:val="004335B0"/>
    <w:rsid w:val="0043426F"/>
    <w:rsid w:val="00446A3C"/>
    <w:rsid w:val="004530F2"/>
    <w:rsid w:val="00460FF8"/>
    <w:rsid w:val="00472DA5"/>
    <w:rsid w:val="004745CE"/>
    <w:rsid w:val="00474731"/>
    <w:rsid w:val="0048159D"/>
    <w:rsid w:val="00486752"/>
    <w:rsid w:val="004954D2"/>
    <w:rsid w:val="004A49F6"/>
    <w:rsid w:val="004E0BB8"/>
    <w:rsid w:val="004E1FD0"/>
    <w:rsid w:val="005221C9"/>
    <w:rsid w:val="00523CD3"/>
    <w:rsid w:val="0053372F"/>
    <w:rsid w:val="00551C5D"/>
    <w:rsid w:val="00567713"/>
    <w:rsid w:val="00570B9D"/>
    <w:rsid w:val="005735DE"/>
    <w:rsid w:val="0057362F"/>
    <w:rsid w:val="005741CE"/>
    <w:rsid w:val="0059122F"/>
    <w:rsid w:val="00596223"/>
    <w:rsid w:val="005A4792"/>
    <w:rsid w:val="005A6F40"/>
    <w:rsid w:val="005D0019"/>
    <w:rsid w:val="005D078B"/>
    <w:rsid w:val="005D353A"/>
    <w:rsid w:val="005D4F59"/>
    <w:rsid w:val="005E07AF"/>
    <w:rsid w:val="005F2CA8"/>
    <w:rsid w:val="00603ED3"/>
    <w:rsid w:val="00604A30"/>
    <w:rsid w:val="0060580A"/>
    <w:rsid w:val="00620A26"/>
    <w:rsid w:val="0062306B"/>
    <w:rsid w:val="00627A8B"/>
    <w:rsid w:val="006427CA"/>
    <w:rsid w:val="0064419F"/>
    <w:rsid w:val="006674D8"/>
    <w:rsid w:val="006859A4"/>
    <w:rsid w:val="006869C3"/>
    <w:rsid w:val="00695E3F"/>
    <w:rsid w:val="006B3682"/>
    <w:rsid w:val="006B6836"/>
    <w:rsid w:val="006D4B58"/>
    <w:rsid w:val="006E1A8A"/>
    <w:rsid w:val="006E63C3"/>
    <w:rsid w:val="006F2AB9"/>
    <w:rsid w:val="006F328F"/>
    <w:rsid w:val="007145CE"/>
    <w:rsid w:val="007315E1"/>
    <w:rsid w:val="007324C3"/>
    <w:rsid w:val="007326A7"/>
    <w:rsid w:val="00734B12"/>
    <w:rsid w:val="00743515"/>
    <w:rsid w:val="007445DD"/>
    <w:rsid w:val="00745439"/>
    <w:rsid w:val="0074705F"/>
    <w:rsid w:val="0075127C"/>
    <w:rsid w:val="007636DF"/>
    <w:rsid w:val="007773E9"/>
    <w:rsid w:val="00787CDB"/>
    <w:rsid w:val="007B3757"/>
    <w:rsid w:val="007B5EC4"/>
    <w:rsid w:val="007C0DEF"/>
    <w:rsid w:val="007D19D0"/>
    <w:rsid w:val="007E17BF"/>
    <w:rsid w:val="007E1EB2"/>
    <w:rsid w:val="007F6178"/>
    <w:rsid w:val="00822623"/>
    <w:rsid w:val="008237B4"/>
    <w:rsid w:val="008345ED"/>
    <w:rsid w:val="00836164"/>
    <w:rsid w:val="008750D5"/>
    <w:rsid w:val="008832E1"/>
    <w:rsid w:val="00883ABE"/>
    <w:rsid w:val="0088582E"/>
    <w:rsid w:val="00895702"/>
    <w:rsid w:val="00897011"/>
    <w:rsid w:val="008A127F"/>
    <w:rsid w:val="008C3D16"/>
    <w:rsid w:val="008C7240"/>
    <w:rsid w:val="008C72DF"/>
    <w:rsid w:val="008E5D1F"/>
    <w:rsid w:val="008E7CB5"/>
    <w:rsid w:val="008F05A3"/>
    <w:rsid w:val="008F45A7"/>
    <w:rsid w:val="008F61ED"/>
    <w:rsid w:val="008F7CD1"/>
    <w:rsid w:val="0090073A"/>
    <w:rsid w:val="00913671"/>
    <w:rsid w:val="00914699"/>
    <w:rsid w:val="00914EC0"/>
    <w:rsid w:val="00926DCE"/>
    <w:rsid w:val="0093406A"/>
    <w:rsid w:val="00940366"/>
    <w:rsid w:val="00941F00"/>
    <w:rsid w:val="009474ED"/>
    <w:rsid w:val="009478B4"/>
    <w:rsid w:val="00970352"/>
    <w:rsid w:val="009705C0"/>
    <w:rsid w:val="00980DBD"/>
    <w:rsid w:val="00981578"/>
    <w:rsid w:val="009844E9"/>
    <w:rsid w:val="009860D4"/>
    <w:rsid w:val="009A6443"/>
    <w:rsid w:val="009A6733"/>
    <w:rsid w:val="009A74BA"/>
    <w:rsid w:val="009B33AF"/>
    <w:rsid w:val="009C092C"/>
    <w:rsid w:val="009C53AC"/>
    <w:rsid w:val="009C71BC"/>
    <w:rsid w:val="009C7593"/>
    <w:rsid w:val="009F1D40"/>
    <w:rsid w:val="00A12E0F"/>
    <w:rsid w:val="00A237D3"/>
    <w:rsid w:val="00A30E2D"/>
    <w:rsid w:val="00A444DF"/>
    <w:rsid w:val="00A46B68"/>
    <w:rsid w:val="00A534E1"/>
    <w:rsid w:val="00A60324"/>
    <w:rsid w:val="00A63AF5"/>
    <w:rsid w:val="00A82A4C"/>
    <w:rsid w:val="00A95D2B"/>
    <w:rsid w:val="00A97295"/>
    <w:rsid w:val="00AA7A6E"/>
    <w:rsid w:val="00AC6D42"/>
    <w:rsid w:val="00AE08AF"/>
    <w:rsid w:val="00AF67A6"/>
    <w:rsid w:val="00AF7879"/>
    <w:rsid w:val="00B041AE"/>
    <w:rsid w:val="00B14964"/>
    <w:rsid w:val="00B15F88"/>
    <w:rsid w:val="00B26426"/>
    <w:rsid w:val="00B30180"/>
    <w:rsid w:val="00B32A4F"/>
    <w:rsid w:val="00B346AF"/>
    <w:rsid w:val="00B3674A"/>
    <w:rsid w:val="00B37A93"/>
    <w:rsid w:val="00B47F2A"/>
    <w:rsid w:val="00B5497D"/>
    <w:rsid w:val="00B63D4B"/>
    <w:rsid w:val="00B71C43"/>
    <w:rsid w:val="00B72711"/>
    <w:rsid w:val="00B741BF"/>
    <w:rsid w:val="00B938CD"/>
    <w:rsid w:val="00BA0D1A"/>
    <w:rsid w:val="00BB5B14"/>
    <w:rsid w:val="00BB74F9"/>
    <w:rsid w:val="00BC33DA"/>
    <w:rsid w:val="00BD3B66"/>
    <w:rsid w:val="00BD434F"/>
    <w:rsid w:val="00BF5400"/>
    <w:rsid w:val="00C02F35"/>
    <w:rsid w:val="00C03F36"/>
    <w:rsid w:val="00C2158B"/>
    <w:rsid w:val="00C21972"/>
    <w:rsid w:val="00C25E92"/>
    <w:rsid w:val="00C271D3"/>
    <w:rsid w:val="00C32720"/>
    <w:rsid w:val="00C41CED"/>
    <w:rsid w:val="00C63CEF"/>
    <w:rsid w:val="00C64835"/>
    <w:rsid w:val="00C763E2"/>
    <w:rsid w:val="00C848FE"/>
    <w:rsid w:val="00C87DD2"/>
    <w:rsid w:val="00CA072D"/>
    <w:rsid w:val="00CE0287"/>
    <w:rsid w:val="00CE771D"/>
    <w:rsid w:val="00CF0F0F"/>
    <w:rsid w:val="00CF3C1B"/>
    <w:rsid w:val="00D037DC"/>
    <w:rsid w:val="00D12B96"/>
    <w:rsid w:val="00D15964"/>
    <w:rsid w:val="00D17C33"/>
    <w:rsid w:val="00D32F3F"/>
    <w:rsid w:val="00D402ED"/>
    <w:rsid w:val="00D54AB8"/>
    <w:rsid w:val="00D56E11"/>
    <w:rsid w:val="00D62A84"/>
    <w:rsid w:val="00D62FB3"/>
    <w:rsid w:val="00D70A73"/>
    <w:rsid w:val="00D82D84"/>
    <w:rsid w:val="00D9036C"/>
    <w:rsid w:val="00DA67E6"/>
    <w:rsid w:val="00DA719F"/>
    <w:rsid w:val="00DC6FB4"/>
    <w:rsid w:val="00DD2AAC"/>
    <w:rsid w:val="00DE2754"/>
    <w:rsid w:val="00DE6A6B"/>
    <w:rsid w:val="00DE6CDD"/>
    <w:rsid w:val="00DF5936"/>
    <w:rsid w:val="00E103A7"/>
    <w:rsid w:val="00E13B27"/>
    <w:rsid w:val="00E14B14"/>
    <w:rsid w:val="00E363A6"/>
    <w:rsid w:val="00E40F66"/>
    <w:rsid w:val="00E50D54"/>
    <w:rsid w:val="00E5155D"/>
    <w:rsid w:val="00E64AA4"/>
    <w:rsid w:val="00E73CB6"/>
    <w:rsid w:val="00E82550"/>
    <w:rsid w:val="00E929F7"/>
    <w:rsid w:val="00E97DDF"/>
    <w:rsid w:val="00EA4E5F"/>
    <w:rsid w:val="00EC3517"/>
    <w:rsid w:val="00ED33DA"/>
    <w:rsid w:val="00ED7F9A"/>
    <w:rsid w:val="00EE1A1F"/>
    <w:rsid w:val="00F026C6"/>
    <w:rsid w:val="00F0390A"/>
    <w:rsid w:val="00F07783"/>
    <w:rsid w:val="00F272C2"/>
    <w:rsid w:val="00F27AD8"/>
    <w:rsid w:val="00F300B0"/>
    <w:rsid w:val="00F31B6B"/>
    <w:rsid w:val="00F35B56"/>
    <w:rsid w:val="00F42C27"/>
    <w:rsid w:val="00F51C90"/>
    <w:rsid w:val="00F536DF"/>
    <w:rsid w:val="00F5616E"/>
    <w:rsid w:val="00F56F1B"/>
    <w:rsid w:val="00F77CAD"/>
    <w:rsid w:val="00F92897"/>
    <w:rsid w:val="00F95966"/>
    <w:rsid w:val="00F96EB6"/>
    <w:rsid w:val="00FA12F4"/>
    <w:rsid w:val="00FA1378"/>
    <w:rsid w:val="00FA7E76"/>
    <w:rsid w:val="00FD4277"/>
    <w:rsid w:val="00FD54A7"/>
    <w:rsid w:val="00FD55A0"/>
    <w:rsid w:val="00FE1CA0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CE9ED"/>
  <w15:chartTrackingRefBased/>
  <w15:docId w15:val="{B9FFDDAE-59AC-4FD4-AB40-AFD5D43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1609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12688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60</cp:revision>
  <cp:lastPrinted>2022-10-20T12:52:00Z</cp:lastPrinted>
  <dcterms:created xsi:type="dcterms:W3CDTF">2022-10-20T09:13:00Z</dcterms:created>
  <dcterms:modified xsi:type="dcterms:W3CDTF">2022-11-24T17:29:00Z</dcterms:modified>
</cp:coreProperties>
</file>