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E17" w:rsidRPr="00ED4E17" w:rsidRDefault="00ED4E17" w:rsidP="00ED4E17">
      <w:pPr>
        <w:jc w:val="center"/>
        <w:rPr>
          <w:rFonts w:ascii="Times New Roman" w:hAnsi="Times New Roman" w:cs="Times New Roman"/>
          <w:b/>
          <w:smallCaps/>
          <w:sz w:val="24"/>
          <w:szCs w:val="24"/>
        </w:rPr>
      </w:pPr>
      <w:r w:rsidRPr="00ED4E17">
        <w:rPr>
          <w:rFonts w:ascii="Times New Roman" w:hAnsi="Times New Roman" w:cs="Times New Roman"/>
          <w:b/>
          <w:smallCaps/>
          <w:sz w:val="24"/>
          <w:szCs w:val="24"/>
        </w:rPr>
        <w:t>Előterjesztés</w:t>
      </w:r>
    </w:p>
    <w:p w:rsidR="00ED4E17" w:rsidRPr="00ED4E17" w:rsidRDefault="00ED4E17" w:rsidP="00ED4E17">
      <w:pPr>
        <w:pStyle w:val="Default"/>
        <w:jc w:val="center"/>
      </w:pPr>
      <w:r w:rsidRPr="00ED4E17">
        <w:rPr>
          <w:b/>
        </w:rPr>
        <w:t>A közterületek filmforgatási célú használatáról szóló rendelet elfogadása</w:t>
      </w:r>
    </w:p>
    <w:p w:rsidR="00ED4E17" w:rsidRDefault="00ED4E17" w:rsidP="00ED4E17">
      <w:pPr>
        <w:pStyle w:val="Default"/>
        <w:jc w:val="both"/>
      </w:pPr>
    </w:p>
    <w:p w:rsidR="00ED4E17" w:rsidRDefault="00ED4E17" w:rsidP="00ED4E17">
      <w:pPr>
        <w:pStyle w:val="Default"/>
        <w:jc w:val="both"/>
      </w:pPr>
    </w:p>
    <w:p w:rsidR="00ED4E17" w:rsidRDefault="00ED4E17" w:rsidP="00ED4E17">
      <w:pPr>
        <w:pStyle w:val="Default"/>
        <w:jc w:val="both"/>
      </w:pPr>
      <w:r>
        <w:t>Tisztelt Képviselő Testület!</w:t>
      </w:r>
    </w:p>
    <w:p w:rsidR="00ED4E17" w:rsidRDefault="00ED4E17" w:rsidP="00ED4E17">
      <w:pPr>
        <w:pStyle w:val="Default"/>
        <w:jc w:val="both"/>
      </w:pPr>
      <w:r>
        <w:t>Tisztelt Bizottság!</w:t>
      </w:r>
    </w:p>
    <w:p w:rsidR="00ED4E17" w:rsidRDefault="00ED4E17" w:rsidP="00ED4E17">
      <w:pPr>
        <w:pStyle w:val="Default"/>
        <w:jc w:val="both"/>
      </w:pPr>
    </w:p>
    <w:p w:rsidR="00ED4E17" w:rsidRDefault="00ED4E17" w:rsidP="00ED4E17">
      <w:pPr>
        <w:pStyle w:val="Default"/>
        <w:jc w:val="both"/>
      </w:pPr>
      <w:r>
        <w:t xml:space="preserve">A mozgóképről szóló 2004. évi II. törvény (a továbbiakban: </w:t>
      </w:r>
      <w:proofErr w:type="spellStart"/>
      <w:r>
        <w:t>Mktv</w:t>
      </w:r>
      <w:proofErr w:type="spellEnd"/>
      <w:r>
        <w:t>.) 34.§ (5) bekezdése alapján a települési önkormányzat a tulajdonában álló közterületek filmforgatási célú használatával kapcsolatos egyes feltételeket rendeletben szabályoz.</w:t>
      </w:r>
    </w:p>
    <w:p w:rsidR="00ED4E17" w:rsidRDefault="00ED4E17" w:rsidP="00ED4E17">
      <w:pPr>
        <w:pStyle w:val="Default"/>
        <w:jc w:val="both"/>
      </w:pPr>
      <w:r>
        <w:t>A jogalkotásról szóló 2010. évi CXXX. törvény 5. § (4) bekezdése szerint a felhatalmazás jogosultja a jogszabályt köteles megalkotni, feltéve, hogy a felhatalmazást adó jogszabályból kifejezetten más nem következik.</w:t>
      </w:r>
    </w:p>
    <w:p w:rsidR="00ED4E17" w:rsidRDefault="00ED4E17" w:rsidP="00ED4E17">
      <w:pPr>
        <w:pStyle w:val="Default"/>
        <w:jc w:val="both"/>
      </w:pPr>
      <w:r>
        <w:t>Településünkön nem gyakori a filmforgatás, de a törvény előírásoknak eleget kell tenni, ezért szükségessé vált a minimális szabályok megalkotása.</w:t>
      </w:r>
    </w:p>
    <w:p w:rsidR="00ED4E17" w:rsidRDefault="00ED4E17" w:rsidP="00ED4E17">
      <w:pPr>
        <w:pStyle w:val="Default"/>
        <w:jc w:val="both"/>
      </w:pPr>
    </w:p>
    <w:p w:rsidR="00ED4E17" w:rsidRDefault="00ED4E17" w:rsidP="00ED4E17">
      <w:pPr>
        <w:pStyle w:val="Default"/>
        <w:jc w:val="both"/>
      </w:pPr>
      <w:r>
        <w:t>Fentiek alapján kérem a Tisztelt</w:t>
      </w:r>
      <w:r>
        <w:t xml:space="preserve"> Képviselő-testület tagjait, hogy a rendelet-tervezetet megvitatni és elfogatni szíveskedjenek!</w:t>
      </w:r>
    </w:p>
    <w:p w:rsidR="00ED4E17" w:rsidRDefault="00ED4E17" w:rsidP="00ED4E17">
      <w:pPr>
        <w:pStyle w:val="Default"/>
        <w:jc w:val="both"/>
      </w:pPr>
    </w:p>
    <w:p w:rsidR="00ED4E17" w:rsidRDefault="00ED4E17" w:rsidP="00803FD3">
      <w:pPr>
        <w:spacing w:after="0" w:line="240" w:lineRule="auto"/>
        <w:rPr>
          <w:rFonts w:ascii="Times New Roman" w:hAnsi="Times New Roman" w:cs="Times New Roman"/>
          <w:b/>
          <w:sz w:val="24"/>
          <w:szCs w:val="24"/>
        </w:rPr>
      </w:pPr>
    </w:p>
    <w:p w:rsidR="008B5493" w:rsidRDefault="008B5493" w:rsidP="008B5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TERVEZET</w:t>
      </w:r>
    </w:p>
    <w:p w:rsidR="008B5493" w:rsidRDefault="008B5493" w:rsidP="008B5493">
      <w:pPr>
        <w:spacing w:after="0" w:line="240" w:lineRule="auto"/>
        <w:jc w:val="center"/>
        <w:rPr>
          <w:rFonts w:ascii="Times New Roman" w:hAnsi="Times New Roman" w:cs="Times New Roman"/>
          <w:b/>
          <w:sz w:val="24"/>
          <w:szCs w:val="24"/>
        </w:rPr>
      </w:pPr>
    </w:p>
    <w:p w:rsidR="008B5493" w:rsidRPr="008B5493" w:rsidRDefault="008B5493" w:rsidP="008B5493">
      <w:pPr>
        <w:spacing w:after="0" w:line="240" w:lineRule="auto"/>
        <w:jc w:val="center"/>
        <w:rPr>
          <w:rFonts w:ascii="Times New Roman" w:hAnsi="Times New Roman" w:cs="Times New Roman"/>
          <w:sz w:val="24"/>
          <w:szCs w:val="24"/>
        </w:rPr>
      </w:pPr>
      <w:r w:rsidRPr="008B5493">
        <w:rPr>
          <w:rFonts w:ascii="Times New Roman" w:hAnsi="Times New Roman" w:cs="Times New Roman"/>
          <w:b/>
          <w:sz w:val="24"/>
          <w:szCs w:val="24"/>
        </w:rPr>
        <w:t>Litér Község Önkormányzat Képviselő-testületének</w:t>
      </w:r>
    </w:p>
    <w:p w:rsidR="008B5493" w:rsidRPr="00803FD3" w:rsidRDefault="008B5493" w:rsidP="00803FD3">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/2017. (…...</w:t>
      </w:r>
      <w:r w:rsidRPr="008B5493">
        <w:rPr>
          <w:rFonts w:ascii="Times New Roman" w:hAnsi="Times New Roman" w:cs="Times New Roman"/>
          <w:b/>
          <w:sz w:val="24"/>
          <w:szCs w:val="24"/>
        </w:rPr>
        <w:t>.) önkormányzati rendelete</w:t>
      </w:r>
    </w:p>
    <w:p w:rsidR="008B5493" w:rsidRPr="00803FD3" w:rsidRDefault="008B5493" w:rsidP="00803FD3">
      <w:pPr>
        <w:spacing w:after="0" w:line="240" w:lineRule="auto"/>
        <w:jc w:val="center"/>
        <w:rPr>
          <w:rFonts w:ascii="Times New Roman" w:eastAsia="Times New Roman" w:hAnsi="Times New Roman" w:cs="Times New Roman"/>
          <w:b/>
          <w:sz w:val="24"/>
          <w:szCs w:val="24"/>
          <w:lang w:eastAsia="hu-HU"/>
        </w:rPr>
      </w:pPr>
      <w:r w:rsidRPr="008B5493">
        <w:rPr>
          <w:rFonts w:ascii="Times New Roman" w:eastAsia="Times New Roman" w:hAnsi="Times New Roman" w:cs="Times New Roman"/>
          <w:b/>
          <w:sz w:val="24"/>
          <w:szCs w:val="24"/>
          <w:lang w:eastAsia="hu-HU"/>
        </w:rPr>
        <w:t>az Önkormányzat tulajdonában álló közterületek filmforgatási célú használatára vonatkozó helyi szabályairól</w:t>
      </w:r>
    </w:p>
    <w:p w:rsidR="008B5493" w:rsidRPr="008B5493" w:rsidRDefault="008B5493" w:rsidP="008B5493">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Litér</w:t>
      </w:r>
      <w:r w:rsidRPr="008B5493">
        <w:rPr>
          <w:rFonts w:ascii="Times New Roman" w:eastAsia="Times New Roman" w:hAnsi="Times New Roman" w:cs="Times New Roman"/>
          <w:sz w:val="24"/>
          <w:szCs w:val="24"/>
          <w:lang w:eastAsia="hu-HU"/>
        </w:rPr>
        <w:t xml:space="preserve"> Község Önkormányzatának Képviselő-testülete a mozgóképről szóló 2004. évi II. törvény 37. § (4) bekezdésében kapott felhatalmazás alapján, a mozgóképről szóló 2004.évi II.</w:t>
      </w:r>
      <w:r>
        <w:rPr>
          <w:rFonts w:ascii="Times New Roman" w:eastAsia="Times New Roman" w:hAnsi="Times New Roman" w:cs="Times New Roman"/>
          <w:sz w:val="24"/>
          <w:szCs w:val="24"/>
          <w:lang w:eastAsia="hu-HU"/>
        </w:rPr>
        <w:t xml:space="preserve"> törvény 34.§ (5) bekezdésében </w:t>
      </w:r>
      <w:r w:rsidRPr="008B5493">
        <w:rPr>
          <w:rFonts w:ascii="Times New Roman" w:eastAsia="Times New Roman" w:hAnsi="Times New Roman" w:cs="Times New Roman"/>
          <w:sz w:val="24"/>
          <w:szCs w:val="24"/>
          <w:lang w:eastAsia="hu-HU"/>
        </w:rPr>
        <w:t>meghatározott feladatkörében eljárva a következőket rendeli el:     </w:t>
      </w:r>
    </w:p>
    <w:p w:rsidR="008B5493" w:rsidRPr="008B5493" w:rsidRDefault="008B5493" w:rsidP="008B5493">
      <w:pPr>
        <w:spacing w:before="100" w:beforeAutospacing="1" w:after="100" w:afterAutospacing="1"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w:t>
      </w:r>
      <w:r w:rsidRPr="008B5493">
        <w:rPr>
          <w:rFonts w:ascii="Times New Roman" w:eastAsia="Times New Roman" w:hAnsi="Times New Roman" w:cs="Times New Roman"/>
          <w:b/>
          <w:bCs/>
          <w:sz w:val="24"/>
          <w:szCs w:val="24"/>
          <w:lang w:eastAsia="hu-HU"/>
        </w:rPr>
        <w:t xml:space="preserve">§ </w:t>
      </w:r>
      <w:r w:rsidRPr="008B5493">
        <w:rPr>
          <w:rFonts w:ascii="Times New Roman" w:eastAsia="Times New Roman" w:hAnsi="Times New Roman" w:cs="Times New Roman"/>
          <w:sz w:val="24"/>
          <w:szCs w:val="24"/>
          <w:lang w:eastAsia="hu-HU"/>
        </w:rPr>
        <w:t>Litér Község Önkormányzata tulajdonában lévő közterületeknek a mozgóképről szóló törvény szerinti filmalkotás forgatása céljából történő igénybevételére (a továbbiakban: filmforgatás) e rendelet szabályait kell alkalmazni.</w:t>
      </w:r>
    </w:p>
    <w:p w:rsidR="008B5493" w:rsidRPr="008B5493" w:rsidRDefault="008B5493" w:rsidP="008B5493">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2.</w:t>
      </w:r>
      <w:r w:rsidRPr="008B5493">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 xml:space="preserve"> </w:t>
      </w:r>
      <w:r w:rsidRPr="008B5493">
        <w:rPr>
          <w:rFonts w:ascii="Times New Roman" w:eastAsia="Times New Roman" w:hAnsi="Times New Roman" w:cs="Times New Roman"/>
          <w:sz w:val="24"/>
          <w:szCs w:val="24"/>
          <w:lang w:eastAsia="hu-HU"/>
        </w:rPr>
        <w:t>(1) A Mozgóképről szóló 2004. évi II. törvény (</w:t>
      </w:r>
      <w:r>
        <w:rPr>
          <w:rFonts w:ascii="Times New Roman" w:eastAsia="Times New Roman" w:hAnsi="Times New Roman" w:cs="Times New Roman"/>
          <w:sz w:val="24"/>
          <w:szCs w:val="24"/>
          <w:lang w:eastAsia="hu-HU"/>
        </w:rPr>
        <w:t xml:space="preserve">a </w:t>
      </w:r>
      <w:r w:rsidRPr="008B5493">
        <w:rPr>
          <w:rFonts w:ascii="Times New Roman" w:eastAsia="Times New Roman" w:hAnsi="Times New Roman" w:cs="Times New Roman"/>
          <w:sz w:val="24"/>
          <w:szCs w:val="24"/>
          <w:lang w:eastAsia="hu-HU"/>
        </w:rPr>
        <w:t xml:space="preserve">továbbiakban: </w:t>
      </w:r>
      <w:proofErr w:type="spellStart"/>
      <w:r w:rsidRPr="008B5493">
        <w:rPr>
          <w:rFonts w:ascii="Times New Roman" w:eastAsia="Times New Roman" w:hAnsi="Times New Roman" w:cs="Times New Roman"/>
          <w:sz w:val="24"/>
          <w:szCs w:val="24"/>
          <w:lang w:eastAsia="hu-HU"/>
        </w:rPr>
        <w:t>Mktv</w:t>
      </w:r>
      <w:proofErr w:type="spellEnd"/>
      <w:r w:rsidRPr="008B5493">
        <w:rPr>
          <w:rFonts w:ascii="Times New Roman" w:eastAsia="Times New Roman" w:hAnsi="Times New Roman" w:cs="Times New Roman"/>
          <w:sz w:val="24"/>
          <w:szCs w:val="24"/>
          <w:lang w:eastAsia="hu-HU"/>
        </w:rPr>
        <w:t>.) 35.§ (1) bekezdésében foglalt hatósági szerződés abban az esetben hagyható jóvá, ha a kérelmező a következő feltételek teljesítését vállalja a hatósági szerződésben:</w:t>
      </w:r>
    </w:p>
    <w:p w:rsidR="008B5493" w:rsidRPr="008B5493" w:rsidRDefault="008B5493" w:rsidP="008B5493">
      <w:pPr>
        <w:spacing w:before="100" w:beforeAutospacing="1" w:after="100" w:afterAutospacing="1" w:line="240" w:lineRule="auto"/>
        <w:ind w:left="709"/>
        <w:jc w:val="both"/>
        <w:rPr>
          <w:rFonts w:ascii="Times New Roman" w:eastAsia="Times New Roman" w:hAnsi="Times New Roman" w:cs="Times New Roman"/>
          <w:sz w:val="24"/>
          <w:szCs w:val="24"/>
          <w:lang w:eastAsia="hu-HU"/>
        </w:rPr>
      </w:pPr>
      <w:r w:rsidRPr="008B5493">
        <w:rPr>
          <w:rFonts w:ascii="Times New Roman" w:eastAsia="Times New Roman" w:hAnsi="Times New Roman" w:cs="Times New Roman"/>
          <w:sz w:val="24"/>
          <w:szCs w:val="24"/>
          <w:lang w:eastAsia="hu-HU"/>
        </w:rPr>
        <w:t>a) az eredeti állapot helyreállítását,</w:t>
      </w:r>
    </w:p>
    <w:p w:rsidR="008B5493" w:rsidRPr="008B5493" w:rsidRDefault="008B5493" w:rsidP="008B5493">
      <w:pPr>
        <w:spacing w:before="100" w:beforeAutospacing="1" w:after="100" w:afterAutospacing="1" w:line="240" w:lineRule="auto"/>
        <w:ind w:left="709"/>
        <w:jc w:val="both"/>
        <w:rPr>
          <w:rFonts w:ascii="Times New Roman" w:eastAsia="Times New Roman" w:hAnsi="Times New Roman" w:cs="Times New Roman"/>
          <w:sz w:val="24"/>
          <w:szCs w:val="24"/>
          <w:lang w:eastAsia="hu-HU"/>
        </w:rPr>
      </w:pPr>
      <w:r w:rsidRPr="008B5493">
        <w:rPr>
          <w:rFonts w:ascii="Times New Roman" w:eastAsia="Times New Roman" w:hAnsi="Times New Roman" w:cs="Times New Roman"/>
          <w:sz w:val="24"/>
          <w:szCs w:val="24"/>
          <w:lang w:eastAsia="hu-HU"/>
        </w:rPr>
        <w:t>b) az igénybe vett közterület és a közterületen elhelyezett tárgyak rendben- és tisztán tartását,</w:t>
      </w:r>
    </w:p>
    <w:p w:rsidR="008B5493" w:rsidRPr="008B5493" w:rsidRDefault="008B5493" w:rsidP="008B5493">
      <w:pPr>
        <w:spacing w:before="100" w:beforeAutospacing="1" w:after="100" w:afterAutospacing="1" w:line="240" w:lineRule="auto"/>
        <w:ind w:left="709"/>
        <w:jc w:val="both"/>
        <w:rPr>
          <w:rFonts w:ascii="Times New Roman" w:eastAsia="Times New Roman" w:hAnsi="Times New Roman" w:cs="Times New Roman"/>
          <w:sz w:val="24"/>
          <w:szCs w:val="24"/>
          <w:lang w:eastAsia="hu-HU"/>
        </w:rPr>
      </w:pPr>
      <w:r w:rsidRPr="008B5493">
        <w:rPr>
          <w:rFonts w:ascii="Times New Roman" w:eastAsia="Times New Roman" w:hAnsi="Times New Roman" w:cs="Times New Roman"/>
          <w:sz w:val="24"/>
          <w:szCs w:val="24"/>
          <w:lang w:eastAsia="hu-HU"/>
        </w:rPr>
        <w:t>c) a keletkezett hulladék elszállításáról való gondoskodást,</w:t>
      </w:r>
    </w:p>
    <w:p w:rsidR="008B5493" w:rsidRPr="008B5493" w:rsidRDefault="008B5493" w:rsidP="008B5493">
      <w:pPr>
        <w:spacing w:before="100" w:beforeAutospacing="1" w:after="100" w:afterAutospacing="1" w:line="240" w:lineRule="auto"/>
        <w:ind w:left="709"/>
        <w:jc w:val="both"/>
        <w:rPr>
          <w:rFonts w:ascii="Times New Roman" w:eastAsia="Times New Roman" w:hAnsi="Times New Roman" w:cs="Times New Roman"/>
          <w:sz w:val="24"/>
          <w:szCs w:val="24"/>
          <w:lang w:eastAsia="hu-HU"/>
        </w:rPr>
      </w:pPr>
      <w:r w:rsidRPr="008B5493">
        <w:rPr>
          <w:rFonts w:ascii="Times New Roman" w:eastAsia="Times New Roman" w:hAnsi="Times New Roman" w:cs="Times New Roman"/>
          <w:sz w:val="24"/>
          <w:szCs w:val="24"/>
          <w:lang w:eastAsia="hu-HU"/>
        </w:rPr>
        <w:t>d) a filmforgatással érintett lakosság és vállalkozás tájékoztatását a filmforgatással kapcsolatos lényeges információkról,</w:t>
      </w:r>
    </w:p>
    <w:p w:rsidR="008B5493" w:rsidRPr="008B5493" w:rsidRDefault="008B5493" w:rsidP="008B5493">
      <w:pPr>
        <w:spacing w:before="100" w:beforeAutospacing="1" w:after="100" w:afterAutospacing="1" w:line="240" w:lineRule="auto"/>
        <w:ind w:left="709"/>
        <w:jc w:val="both"/>
        <w:rPr>
          <w:rFonts w:ascii="Times New Roman" w:eastAsia="Times New Roman" w:hAnsi="Times New Roman" w:cs="Times New Roman"/>
          <w:sz w:val="24"/>
          <w:szCs w:val="24"/>
          <w:lang w:eastAsia="hu-HU"/>
        </w:rPr>
      </w:pPr>
      <w:r w:rsidRPr="008B5493">
        <w:rPr>
          <w:rFonts w:ascii="Times New Roman" w:eastAsia="Times New Roman" w:hAnsi="Times New Roman" w:cs="Times New Roman"/>
          <w:sz w:val="24"/>
          <w:szCs w:val="24"/>
          <w:lang w:eastAsia="hu-HU"/>
        </w:rPr>
        <w:lastRenderedPageBreak/>
        <w:t>e) az esetleges forgalomkorlátozásokról tájékozt</w:t>
      </w:r>
      <w:r w:rsidR="00AD4F7B">
        <w:rPr>
          <w:rFonts w:ascii="Times New Roman" w:eastAsia="Times New Roman" w:hAnsi="Times New Roman" w:cs="Times New Roman"/>
          <w:sz w:val="24"/>
          <w:szCs w:val="24"/>
          <w:lang w:eastAsia="hu-HU"/>
        </w:rPr>
        <w:t>ató megjelentetését a liter</w:t>
      </w:r>
      <w:r w:rsidRPr="008B5493">
        <w:rPr>
          <w:rFonts w:ascii="Times New Roman" w:eastAsia="Times New Roman" w:hAnsi="Times New Roman" w:cs="Times New Roman"/>
          <w:sz w:val="24"/>
          <w:szCs w:val="24"/>
          <w:lang w:eastAsia="hu-HU"/>
        </w:rPr>
        <w:t>.hu honlapon, továbbá</w:t>
      </w:r>
    </w:p>
    <w:p w:rsidR="008B5493" w:rsidRPr="008B5493" w:rsidRDefault="008B5493" w:rsidP="008B5493">
      <w:pPr>
        <w:spacing w:before="100" w:beforeAutospacing="1" w:after="100" w:afterAutospacing="1" w:line="240" w:lineRule="auto"/>
        <w:ind w:left="709"/>
        <w:jc w:val="both"/>
        <w:rPr>
          <w:rFonts w:ascii="Times New Roman" w:eastAsia="Times New Roman" w:hAnsi="Times New Roman" w:cs="Times New Roman"/>
          <w:sz w:val="24"/>
          <w:szCs w:val="24"/>
          <w:lang w:eastAsia="hu-HU"/>
        </w:rPr>
      </w:pPr>
      <w:r w:rsidRPr="008B5493">
        <w:rPr>
          <w:rFonts w:ascii="Times New Roman" w:eastAsia="Times New Roman" w:hAnsi="Times New Roman" w:cs="Times New Roman"/>
          <w:sz w:val="24"/>
          <w:szCs w:val="24"/>
          <w:lang w:eastAsia="hu-HU"/>
        </w:rPr>
        <w:t>f) a filmforgatás miatti vagy azzal összefüggésbe hozható esetleges károk megtérítését, beleértve a harmadik személy által az önkormányzat felé érvényesített kárt is.</w:t>
      </w:r>
    </w:p>
    <w:p w:rsidR="008B5493" w:rsidRPr="008B5493" w:rsidRDefault="008B5493" w:rsidP="008B549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493">
        <w:rPr>
          <w:rFonts w:ascii="Times New Roman" w:eastAsia="Times New Roman" w:hAnsi="Times New Roman" w:cs="Times New Roman"/>
          <w:b/>
          <w:sz w:val="24"/>
          <w:szCs w:val="24"/>
          <w:lang w:eastAsia="hu-HU"/>
        </w:rPr>
        <w:t>3.§</w:t>
      </w:r>
      <w:r>
        <w:rPr>
          <w:rFonts w:ascii="Times New Roman" w:eastAsia="Times New Roman" w:hAnsi="Times New Roman" w:cs="Times New Roman"/>
          <w:sz w:val="24"/>
          <w:szCs w:val="24"/>
          <w:lang w:eastAsia="hu-HU"/>
        </w:rPr>
        <w:t xml:space="preserve"> </w:t>
      </w:r>
      <w:r w:rsidRPr="008B5493">
        <w:rPr>
          <w:rFonts w:ascii="Times New Roman" w:eastAsia="Times New Roman" w:hAnsi="Times New Roman" w:cs="Times New Roman"/>
          <w:sz w:val="24"/>
          <w:szCs w:val="24"/>
          <w:lang w:eastAsia="hu-HU"/>
        </w:rPr>
        <w:t>A filmforgatást akadályozó, de a kérelmezőnek nem felróható, valamint a rendkívüli természeti események esetén az akadály elhárulása után az esetleges kárelhárítást vagy helyreállítást követő 10 munkanapon belül biztosítja újra a közterületet olyan időtartamban, ameddig a filmforgatás akadályozva volt.</w:t>
      </w:r>
    </w:p>
    <w:p w:rsidR="008B5493" w:rsidRPr="008B5493" w:rsidRDefault="008B5493" w:rsidP="008B5493">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4.§ </w:t>
      </w:r>
      <w:r w:rsidRPr="008B5493">
        <w:rPr>
          <w:rFonts w:ascii="Times New Roman" w:eastAsia="Times New Roman" w:hAnsi="Times New Roman" w:cs="Times New Roman"/>
          <w:sz w:val="24"/>
          <w:szCs w:val="24"/>
          <w:lang w:eastAsia="hu-HU"/>
        </w:rPr>
        <w:t xml:space="preserve">(1) A fizetendő közterület használat díja megegyezik az </w:t>
      </w:r>
      <w:proofErr w:type="spellStart"/>
      <w:r w:rsidRPr="008B5493">
        <w:rPr>
          <w:rFonts w:ascii="Times New Roman" w:eastAsia="Times New Roman" w:hAnsi="Times New Roman" w:cs="Times New Roman"/>
          <w:sz w:val="24"/>
          <w:szCs w:val="24"/>
          <w:lang w:eastAsia="hu-HU"/>
        </w:rPr>
        <w:t>Mktv</w:t>
      </w:r>
      <w:proofErr w:type="spellEnd"/>
      <w:r w:rsidRPr="008B5493">
        <w:rPr>
          <w:rFonts w:ascii="Times New Roman" w:eastAsia="Times New Roman" w:hAnsi="Times New Roman" w:cs="Times New Roman"/>
          <w:sz w:val="24"/>
          <w:szCs w:val="24"/>
          <w:lang w:eastAsia="hu-HU"/>
        </w:rPr>
        <w:t>. 3. mellékletében foglalt díjtételek mindenkori mértékével. A filmforgatás céljából történő közterület-használat csak a díjnak egy összegben, az önkormányzat számlájára történő megfizetését követően kezdhető meg.</w:t>
      </w:r>
    </w:p>
    <w:p w:rsidR="008B5493" w:rsidRPr="008B5493" w:rsidRDefault="008B5493" w:rsidP="008B549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493">
        <w:rPr>
          <w:rFonts w:ascii="Times New Roman" w:eastAsia="Times New Roman" w:hAnsi="Times New Roman" w:cs="Times New Roman"/>
          <w:sz w:val="24"/>
          <w:szCs w:val="24"/>
          <w:lang w:eastAsia="hu-HU"/>
        </w:rPr>
        <w:t xml:space="preserve">(2) A kérelmező a közterület-használati díj megfizetése alól kizárólag abban az esetben mentesíthető, ha a filmalkotás közérdekű célt szolgál. A közérdekű célt a </w:t>
      </w:r>
      <w:r>
        <w:rPr>
          <w:rFonts w:ascii="Times New Roman" w:eastAsia="Times New Roman" w:hAnsi="Times New Roman" w:cs="Times New Roman"/>
          <w:sz w:val="24"/>
          <w:szCs w:val="24"/>
          <w:lang w:eastAsia="hu-HU"/>
        </w:rPr>
        <w:t xml:space="preserve">Litéri Közös Önkormányzati </w:t>
      </w:r>
      <w:r w:rsidRPr="008B5493">
        <w:rPr>
          <w:rFonts w:ascii="Times New Roman" w:eastAsia="Times New Roman" w:hAnsi="Times New Roman" w:cs="Times New Roman"/>
          <w:sz w:val="24"/>
          <w:szCs w:val="24"/>
          <w:lang w:eastAsia="hu-HU"/>
        </w:rPr>
        <w:t xml:space="preserve">Hivatal jegyzője igazolja a közterület-használatra vonatkozó kérelem benyújtását megelőzően. Közérdekű célnak minősül különösen, ha a film fogatásának célja </w:t>
      </w:r>
      <w:r>
        <w:rPr>
          <w:rFonts w:ascii="Times New Roman" w:eastAsia="Times New Roman" w:hAnsi="Times New Roman" w:cs="Times New Roman"/>
          <w:sz w:val="24"/>
          <w:szCs w:val="24"/>
          <w:lang w:eastAsia="hu-HU"/>
        </w:rPr>
        <w:t>Litér</w:t>
      </w:r>
      <w:r w:rsidRPr="008B5493">
        <w:rPr>
          <w:rFonts w:ascii="Times New Roman" w:eastAsia="Times New Roman" w:hAnsi="Times New Roman" w:cs="Times New Roman"/>
          <w:sz w:val="24"/>
          <w:szCs w:val="24"/>
          <w:lang w:eastAsia="hu-HU"/>
        </w:rPr>
        <w:t xml:space="preserve"> történelmének, kulturális örökségének, egyházi életének, gazdasági, tudományos, művészeti értékeinek, sportjának, kulturális életének, közművelődési kínálatának, közösségi színtereinek, civil szervezeteinek és tevékenységüknek az épített és természeti környezet értékeinek, turisztikai nevezetességeinek bemutatása, továbbá oktatási, tudományos vagy ismeretterjesztési célok érdekében végzett filmforgatás.</w:t>
      </w:r>
    </w:p>
    <w:p w:rsidR="008B5493" w:rsidRPr="009C3DC8" w:rsidRDefault="008B5493" w:rsidP="009C3DC8">
      <w:pPr>
        <w:autoSpaceDE w:val="0"/>
        <w:autoSpaceDN w:val="0"/>
        <w:adjustRightInd w:val="0"/>
        <w:ind w:right="164"/>
        <w:jc w:val="both"/>
        <w:rPr>
          <w:rFonts w:ascii="Times New Roman" w:hAnsi="Times New Roman" w:cs="Times New Roman"/>
          <w:sz w:val="24"/>
          <w:szCs w:val="24"/>
        </w:rPr>
      </w:pPr>
      <w:r w:rsidRPr="008B5493">
        <w:rPr>
          <w:rFonts w:ascii="Times New Roman" w:eastAsia="Times New Roman" w:hAnsi="Times New Roman" w:cs="Times New Roman"/>
          <w:sz w:val="24"/>
          <w:szCs w:val="24"/>
          <w:lang w:eastAsia="hu-HU"/>
        </w:rPr>
        <w:t>(3) A rendelet alkalmazásában, filmforgatás szempontjából turisztik</w:t>
      </w:r>
      <w:r>
        <w:rPr>
          <w:rFonts w:ascii="Times New Roman" w:eastAsia="Times New Roman" w:hAnsi="Times New Roman" w:cs="Times New Roman"/>
          <w:sz w:val="24"/>
          <w:szCs w:val="24"/>
          <w:lang w:eastAsia="hu-HU"/>
        </w:rPr>
        <w:t>ailag kiemelt területnek számít</w:t>
      </w:r>
      <w:r w:rsidRPr="008B5493">
        <w:rPr>
          <w:rFonts w:ascii="Times New Roman" w:eastAsia="Times New Roman" w:hAnsi="Times New Roman" w:cs="Times New Roman"/>
          <w:sz w:val="24"/>
          <w:szCs w:val="24"/>
          <w:lang w:eastAsia="hu-HU"/>
        </w:rPr>
        <w:t xml:space="preserve"> </w:t>
      </w:r>
      <w:r w:rsidR="00F86507">
        <w:rPr>
          <w:rFonts w:ascii="Times New Roman" w:eastAsia="Times New Roman" w:hAnsi="Times New Roman" w:cs="Times New Roman"/>
          <w:sz w:val="24"/>
          <w:szCs w:val="24"/>
          <w:lang w:eastAsia="hu-HU"/>
        </w:rPr>
        <w:t>Litéren a</w:t>
      </w:r>
      <w:r>
        <w:rPr>
          <w:rFonts w:ascii="Times New Roman" w:eastAsia="Times New Roman" w:hAnsi="Times New Roman" w:cs="Times New Roman"/>
          <w:sz w:val="24"/>
          <w:szCs w:val="24"/>
          <w:lang w:eastAsia="hu-HU"/>
        </w:rPr>
        <w:t xml:space="preserve"> Református Templom</w:t>
      </w:r>
      <w:r w:rsidR="00F86507">
        <w:rPr>
          <w:rFonts w:ascii="Times New Roman" w:eastAsia="Times New Roman" w:hAnsi="Times New Roman" w:cs="Times New Roman"/>
          <w:sz w:val="24"/>
          <w:szCs w:val="24"/>
          <w:lang w:eastAsia="hu-HU"/>
        </w:rPr>
        <w:t>, a Hősi Emlékmű, Közpark, Litéri Református Á</w:t>
      </w:r>
      <w:r w:rsidR="009C3DC8">
        <w:rPr>
          <w:rFonts w:ascii="Times New Roman" w:eastAsia="Times New Roman" w:hAnsi="Times New Roman" w:cs="Times New Roman"/>
          <w:sz w:val="24"/>
          <w:szCs w:val="24"/>
          <w:lang w:eastAsia="hu-HU"/>
        </w:rPr>
        <w:t xml:space="preserve">ltalános Iskola Kastély épülete, </w:t>
      </w:r>
      <w:proofErr w:type="spellStart"/>
      <w:r w:rsidR="009C3DC8" w:rsidRPr="009C3DC8">
        <w:rPr>
          <w:rFonts w:ascii="Times New Roman" w:eastAsia="Times New Roman" w:hAnsi="Times New Roman" w:cs="Times New Roman"/>
          <w:sz w:val="24"/>
          <w:szCs w:val="24"/>
          <w:lang w:eastAsia="hu-HU"/>
        </w:rPr>
        <w:t>Ertl</w:t>
      </w:r>
      <w:proofErr w:type="spellEnd"/>
      <w:r w:rsidR="009C3DC8" w:rsidRPr="009C3DC8">
        <w:rPr>
          <w:rFonts w:ascii="Times New Roman" w:eastAsia="Times New Roman" w:hAnsi="Times New Roman" w:cs="Times New Roman"/>
          <w:sz w:val="24"/>
          <w:szCs w:val="24"/>
          <w:lang w:eastAsia="hu-HU"/>
        </w:rPr>
        <w:t xml:space="preserve"> Pálné </w:t>
      </w:r>
      <w:r w:rsidR="009C3DC8" w:rsidRPr="009C3DC8">
        <w:rPr>
          <w:rFonts w:ascii="Times New Roman" w:hAnsi="Times New Roman" w:cs="Times New Roman"/>
          <w:sz w:val="24"/>
          <w:szCs w:val="24"/>
        </w:rPr>
        <w:t>Művelődési Ház előtti közterület.</w:t>
      </w:r>
    </w:p>
    <w:p w:rsidR="008B5493" w:rsidRPr="008B5493" w:rsidRDefault="008B5493" w:rsidP="008B549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493">
        <w:rPr>
          <w:rFonts w:ascii="Times New Roman" w:eastAsia="Times New Roman" w:hAnsi="Times New Roman" w:cs="Times New Roman"/>
          <w:sz w:val="24"/>
          <w:szCs w:val="24"/>
          <w:lang w:eastAsia="hu-HU"/>
        </w:rPr>
        <w:t>(4) A közterület-használat együttesen (forgatási helyszín, technikai kiszolgálás, stáb-parkolás) nem haladhatja meg a teljes közterület 80%-át. Ezen belül a technikai kiszolgálás és stáb parkolás céljára történő közterület-használat nem haladhatja meg a teljes közterület-használat 40%-át.</w:t>
      </w:r>
    </w:p>
    <w:p w:rsidR="008B5493" w:rsidRPr="008B5493" w:rsidRDefault="008B5493" w:rsidP="008B549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493">
        <w:rPr>
          <w:rFonts w:ascii="Times New Roman" w:eastAsia="Times New Roman" w:hAnsi="Times New Roman" w:cs="Times New Roman"/>
          <w:b/>
          <w:sz w:val="24"/>
          <w:szCs w:val="24"/>
          <w:lang w:eastAsia="hu-HU"/>
        </w:rPr>
        <w:t>5.§</w:t>
      </w:r>
      <w:r>
        <w:rPr>
          <w:rFonts w:ascii="Times New Roman" w:eastAsia="Times New Roman" w:hAnsi="Times New Roman" w:cs="Times New Roman"/>
          <w:sz w:val="24"/>
          <w:szCs w:val="24"/>
          <w:lang w:eastAsia="hu-HU"/>
        </w:rPr>
        <w:t xml:space="preserve"> </w:t>
      </w:r>
      <w:r w:rsidRPr="008B5493">
        <w:rPr>
          <w:rFonts w:ascii="Times New Roman" w:eastAsia="Times New Roman" w:hAnsi="Times New Roman" w:cs="Times New Roman"/>
          <w:sz w:val="24"/>
          <w:szCs w:val="24"/>
          <w:lang w:eastAsia="hu-HU"/>
        </w:rPr>
        <w:t xml:space="preserve">A filmforgatás célú közterület-használattal összefüggő, </w:t>
      </w:r>
      <w:proofErr w:type="spellStart"/>
      <w:proofErr w:type="gramStart"/>
      <w:r w:rsidRPr="008B5493">
        <w:rPr>
          <w:rFonts w:ascii="Times New Roman" w:eastAsia="Times New Roman" w:hAnsi="Times New Roman" w:cs="Times New Roman"/>
          <w:sz w:val="24"/>
          <w:szCs w:val="24"/>
          <w:lang w:eastAsia="hu-HU"/>
        </w:rPr>
        <w:t>Mktv</w:t>
      </w:r>
      <w:proofErr w:type="spellEnd"/>
      <w:r w:rsidRPr="008B5493">
        <w:rPr>
          <w:rFonts w:ascii="Times New Roman" w:eastAsia="Times New Roman" w:hAnsi="Times New Roman" w:cs="Times New Roman"/>
          <w:sz w:val="24"/>
          <w:szCs w:val="24"/>
          <w:lang w:eastAsia="hu-HU"/>
        </w:rPr>
        <w:t>.-</w:t>
      </w:r>
      <w:proofErr w:type="gramEnd"/>
      <w:r w:rsidRPr="008B5493">
        <w:rPr>
          <w:rFonts w:ascii="Times New Roman" w:eastAsia="Times New Roman" w:hAnsi="Times New Roman" w:cs="Times New Roman"/>
          <w:sz w:val="24"/>
          <w:szCs w:val="24"/>
          <w:lang w:eastAsia="hu-HU"/>
        </w:rPr>
        <w:t>ben meghatározott képviselő-testületi hatásköröket a polgármester gyakorolja.</w:t>
      </w:r>
    </w:p>
    <w:p w:rsidR="008B5493" w:rsidRPr="008B5493" w:rsidRDefault="008B5493" w:rsidP="00803FD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B5493">
        <w:rPr>
          <w:rFonts w:ascii="Times New Roman" w:eastAsia="Times New Roman" w:hAnsi="Times New Roman" w:cs="Times New Roman"/>
          <w:b/>
          <w:sz w:val="24"/>
          <w:szCs w:val="24"/>
          <w:lang w:eastAsia="hu-HU"/>
        </w:rPr>
        <w:t>6.§</w:t>
      </w:r>
      <w:r>
        <w:rPr>
          <w:rFonts w:ascii="Times New Roman" w:eastAsia="Times New Roman" w:hAnsi="Times New Roman" w:cs="Times New Roman"/>
          <w:sz w:val="24"/>
          <w:szCs w:val="24"/>
          <w:lang w:eastAsia="hu-HU"/>
        </w:rPr>
        <w:t xml:space="preserve"> </w:t>
      </w:r>
      <w:r w:rsidRPr="008B5493">
        <w:rPr>
          <w:rFonts w:ascii="Times New Roman" w:eastAsia="Times New Roman" w:hAnsi="Times New Roman" w:cs="Times New Roman"/>
          <w:sz w:val="24"/>
          <w:szCs w:val="24"/>
          <w:lang w:eastAsia="hu-HU"/>
        </w:rPr>
        <w:t>Ez a rendelet a kihirdetést követő napon lép hatályba.</w:t>
      </w:r>
    </w:p>
    <w:p w:rsidR="008B5493" w:rsidRDefault="008B5493" w:rsidP="008B5493">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Litér, </w:t>
      </w:r>
      <w:r w:rsidR="005C506F">
        <w:rPr>
          <w:rFonts w:ascii="Times New Roman" w:eastAsia="Times New Roman" w:hAnsi="Times New Roman" w:cs="Times New Roman"/>
          <w:sz w:val="24"/>
          <w:szCs w:val="24"/>
          <w:lang w:eastAsia="hu-HU"/>
        </w:rPr>
        <w:t>2017. november 16.</w:t>
      </w:r>
    </w:p>
    <w:p w:rsidR="008B5493" w:rsidRPr="008B5493" w:rsidRDefault="008B5493" w:rsidP="008B5493">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8B5493" w:rsidRPr="008B5493" w:rsidRDefault="00F86507" w:rsidP="008B5493">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803FD3">
        <w:rPr>
          <w:rFonts w:ascii="Times New Roman" w:eastAsia="Times New Roman" w:hAnsi="Times New Roman" w:cs="Times New Roman"/>
          <w:sz w:val="24"/>
          <w:szCs w:val="24"/>
          <w:lang w:eastAsia="hu-HU"/>
        </w:rPr>
        <w:t xml:space="preserve"> </w:t>
      </w:r>
      <w:r w:rsidR="008B5493">
        <w:rPr>
          <w:rFonts w:ascii="Times New Roman" w:eastAsia="Times New Roman" w:hAnsi="Times New Roman" w:cs="Times New Roman"/>
          <w:sz w:val="24"/>
          <w:szCs w:val="24"/>
          <w:lang w:eastAsia="hu-HU"/>
        </w:rPr>
        <w:t>Szedlák Attila</w:t>
      </w:r>
      <w:r w:rsidR="00803FD3">
        <w:rPr>
          <w:rFonts w:ascii="Times New Roman" w:eastAsia="Times New Roman" w:hAnsi="Times New Roman" w:cs="Times New Roman"/>
          <w:sz w:val="24"/>
          <w:szCs w:val="24"/>
          <w:lang w:eastAsia="hu-HU"/>
        </w:rPr>
        <w:t xml:space="preserve"> </w:t>
      </w:r>
      <w:proofErr w:type="spellStart"/>
      <w:r w:rsidR="00803FD3">
        <w:rPr>
          <w:rFonts w:ascii="Times New Roman" w:eastAsia="Times New Roman" w:hAnsi="Times New Roman" w:cs="Times New Roman"/>
          <w:sz w:val="24"/>
          <w:szCs w:val="24"/>
          <w:lang w:eastAsia="hu-HU"/>
        </w:rPr>
        <w:t>sk</w:t>
      </w:r>
      <w:proofErr w:type="spellEnd"/>
      <w:r w:rsidR="008B5493" w:rsidRPr="008B5493">
        <w:rPr>
          <w:rFonts w:ascii="Times New Roman" w:eastAsia="Times New Roman" w:hAnsi="Times New Roman" w:cs="Times New Roman"/>
          <w:sz w:val="24"/>
          <w:szCs w:val="24"/>
          <w:lang w:eastAsia="hu-HU"/>
        </w:rPr>
        <w:t xml:space="preserve">                                                     </w:t>
      </w:r>
      <w:r w:rsidR="008B5493">
        <w:rPr>
          <w:rFonts w:ascii="Times New Roman" w:eastAsia="Times New Roman" w:hAnsi="Times New Roman" w:cs="Times New Roman"/>
          <w:sz w:val="24"/>
          <w:szCs w:val="24"/>
          <w:lang w:eastAsia="hu-HU"/>
        </w:rPr>
        <w:t>Bencze Éva</w:t>
      </w:r>
      <w:r w:rsidR="00803FD3">
        <w:rPr>
          <w:rFonts w:ascii="Times New Roman" w:eastAsia="Times New Roman" w:hAnsi="Times New Roman" w:cs="Times New Roman"/>
          <w:sz w:val="24"/>
          <w:szCs w:val="24"/>
          <w:lang w:eastAsia="hu-HU"/>
        </w:rPr>
        <w:t xml:space="preserve"> </w:t>
      </w:r>
      <w:proofErr w:type="spellStart"/>
      <w:r w:rsidR="00803FD3">
        <w:rPr>
          <w:rFonts w:ascii="Times New Roman" w:eastAsia="Times New Roman" w:hAnsi="Times New Roman" w:cs="Times New Roman"/>
          <w:sz w:val="24"/>
          <w:szCs w:val="24"/>
          <w:lang w:eastAsia="hu-HU"/>
        </w:rPr>
        <w:t>sk</w:t>
      </w:r>
      <w:proofErr w:type="spellEnd"/>
    </w:p>
    <w:p w:rsidR="008B5493" w:rsidRPr="008B5493" w:rsidRDefault="008B5493" w:rsidP="008B5493">
      <w:pPr>
        <w:spacing w:after="0" w:line="240" w:lineRule="auto"/>
        <w:jc w:val="center"/>
        <w:rPr>
          <w:rFonts w:ascii="Times New Roman" w:eastAsia="Times New Roman" w:hAnsi="Times New Roman" w:cs="Times New Roman"/>
          <w:sz w:val="24"/>
          <w:szCs w:val="24"/>
          <w:lang w:eastAsia="hu-HU"/>
        </w:rPr>
      </w:pPr>
      <w:r w:rsidRPr="008B5493">
        <w:rPr>
          <w:rFonts w:ascii="Times New Roman" w:eastAsia="Times New Roman" w:hAnsi="Times New Roman" w:cs="Times New Roman"/>
          <w:sz w:val="24"/>
          <w:szCs w:val="24"/>
          <w:lang w:eastAsia="hu-HU"/>
        </w:rPr>
        <w:t>polgármester                                                      </w:t>
      </w:r>
      <w:r>
        <w:rPr>
          <w:rFonts w:ascii="Times New Roman" w:eastAsia="Times New Roman" w:hAnsi="Times New Roman" w:cs="Times New Roman"/>
          <w:sz w:val="24"/>
          <w:szCs w:val="24"/>
          <w:lang w:eastAsia="hu-HU"/>
        </w:rPr>
        <w:t>     jegyző</w:t>
      </w:r>
    </w:p>
    <w:p w:rsidR="008B5493" w:rsidRPr="008B5493" w:rsidRDefault="008B5493" w:rsidP="008B5493">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0D5121" w:rsidRDefault="000D5121" w:rsidP="008B5493">
      <w:pPr>
        <w:jc w:val="both"/>
      </w:pPr>
    </w:p>
    <w:p w:rsidR="000D5121" w:rsidRPr="000D5121" w:rsidRDefault="000D5121" w:rsidP="00EE7DBC">
      <w:pPr>
        <w:jc w:val="center"/>
        <w:rPr>
          <w:rFonts w:ascii="Times New Roman" w:hAnsi="Times New Roman" w:cs="Times New Roman"/>
          <w:b/>
          <w:sz w:val="24"/>
          <w:szCs w:val="24"/>
        </w:rPr>
      </w:pPr>
      <w:r w:rsidRPr="000D5121">
        <w:rPr>
          <w:rFonts w:ascii="Times New Roman" w:hAnsi="Times New Roman" w:cs="Times New Roman"/>
          <w:b/>
          <w:sz w:val="24"/>
          <w:szCs w:val="24"/>
        </w:rPr>
        <w:lastRenderedPageBreak/>
        <w:t>ÁLTALÁNOS INDOKLÁS</w:t>
      </w:r>
    </w:p>
    <w:p w:rsidR="000D5121" w:rsidRPr="000D5121" w:rsidRDefault="000D5121" w:rsidP="000D5121">
      <w:pPr>
        <w:jc w:val="both"/>
        <w:rPr>
          <w:rFonts w:ascii="Times New Roman" w:hAnsi="Times New Roman" w:cs="Times New Roman"/>
          <w:sz w:val="24"/>
          <w:szCs w:val="24"/>
        </w:rPr>
      </w:pPr>
      <w:r w:rsidRPr="000D5121">
        <w:rPr>
          <w:rFonts w:ascii="Times New Roman" w:hAnsi="Times New Roman" w:cs="Times New Roman"/>
          <w:sz w:val="24"/>
          <w:szCs w:val="24"/>
        </w:rPr>
        <w:t>A mozgóképről szóló 2004. évi II. törvény felhatalmazza a települési önko</w:t>
      </w:r>
      <w:bookmarkStart w:id="0" w:name="_GoBack"/>
      <w:bookmarkEnd w:id="0"/>
      <w:r w:rsidRPr="000D5121">
        <w:rPr>
          <w:rFonts w:ascii="Times New Roman" w:hAnsi="Times New Roman" w:cs="Times New Roman"/>
          <w:sz w:val="24"/>
          <w:szCs w:val="24"/>
        </w:rPr>
        <w:t xml:space="preserve">rmányzat képviselő-testületét, hogy a tulajdonában álló közterületek filmforgatási célú használatával kapcsolatos egyéb feltételeket hely rendeletben szabályozza. </w:t>
      </w:r>
    </w:p>
    <w:p w:rsidR="000D5121" w:rsidRPr="000D5121" w:rsidRDefault="000D5121" w:rsidP="00EE7DBC">
      <w:pPr>
        <w:jc w:val="center"/>
        <w:rPr>
          <w:rFonts w:ascii="Times New Roman" w:hAnsi="Times New Roman" w:cs="Times New Roman"/>
          <w:b/>
          <w:sz w:val="24"/>
          <w:szCs w:val="24"/>
        </w:rPr>
      </w:pPr>
      <w:r w:rsidRPr="000D5121">
        <w:rPr>
          <w:rFonts w:ascii="Times New Roman" w:hAnsi="Times New Roman" w:cs="Times New Roman"/>
          <w:b/>
          <w:sz w:val="24"/>
          <w:szCs w:val="24"/>
        </w:rPr>
        <w:t>RÉSZLETES INDOKLÁS</w:t>
      </w:r>
    </w:p>
    <w:p w:rsidR="000D5121" w:rsidRPr="000D5121" w:rsidRDefault="000D5121" w:rsidP="000D5121">
      <w:pPr>
        <w:jc w:val="both"/>
        <w:rPr>
          <w:rFonts w:ascii="Times New Roman" w:hAnsi="Times New Roman" w:cs="Times New Roman"/>
          <w:sz w:val="24"/>
          <w:szCs w:val="24"/>
        </w:rPr>
      </w:pPr>
      <w:r>
        <w:rPr>
          <w:rFonts w:ascii="Times New Roman" w:hAnsi="Times New Roman" w:cs="Times New Roman"/>
          <w:sz w:val="24"/>
          <w:szCs w:val="24"/>
        </w:rPr>
        <w:t>Litér</w:t>
      </w:r>
      <w:r w:rsidRPr="000D5121">
        <w:rPr>
          <w:rFonts w:ascii="Times New Roman" w:hAnsi="Times New Roman" w:cs="Times New Roman"/>
          <w:sz w:val="24"/>
          <w:szCs w:val="24"/>
        </w:rPr>
        <w:t xml:space="preserve"> Község Önkormányzat Képviselő-testülete a mozgóképről szóló 2004. évi II. törvényben kapott felhatalmazás alapján megalkotta a közterületek filmforgatási célú használatáról szóló önkormányzati rendeletét.</w:t>
      </w:r>
    </w:p>
    <w:p w:rsidR="000D5121" w:rsidRPr="000D5121" w:rsidRDefault="000D5121" w:rsidP="000D5121">
      <w:pPr>
        <w:jc w:val="both"/>
        <w:rPr>
          <w:rFonts w:ascii="Times New Roman" w:hAnsi="Times New Roman" w:cs="Times New Roman"/>
          <w:sz w:val="24"/>
          <w:szCs w:val="24"/>
        </w:rPr>
      </w:pPr>
      <w:r w:rsidRPr="000D5121">
        <w:rPr>
          <w:rFonts w:ascii="Times New Roman" w:hAnsi="Times New Roman" w:cs="Times New Roman"/>
          <w:sz w:val="24"/>
          <w:szCs w:val="24"/>
        </w:rPr>
        <w:t>Ennek keretében meghatározta a forgatást akadályozó, de a kérelmezőnek nem felróható, valamint a rendkívüli természeti események esetére vonatkozó feltételeket, a közterület használatért fizetendő díjtételeket, továbbá mentességre vonatkozó szabályokat, a turisztikai szempontból kiemelt közterületek körét, a hatósági szerződés jóváhagyásának feltételeit, illetve a hatáskör gyakorlóját.</w:t>
      </w:r>
    </w:p>
    <w:p w:rsidR="000D5121" w:rsidRPr="000D5121" w:rsidRDefault="000D5121" w:rsidP="000D5121">
      <w:pPr>
        <w:jc w:val="center"/>
        <w:rPr>
          <w:rFonts w:ascii="Times New Roman" w:hAnsi="Times New Roman" w:cs="Times New Roman"/>
          <w:b/>
          <w:sz w:val="24"/>
          <w:szCs w:val="24"/>
        </w:rPr>
      </w:pPr>
    </w:p>
    <w:p w:rsidR="000D5121" w:rsidRPr="000D5121" w:rsidRDefault="000D5121" w:rsidP="000D5121">
      <w:pPr>
        <w:jc w:val="center"/>
        <w:rPr>
          <w:rFonts w:ascii="Times New Roman" w:hAnsi="Times New Roman" w:cs="Times New Roman"/>
          <w:b/>
          <w:sz w:val="24"/>
          <w:szCs w:val="24"/>
        </w:rPr>
      </w:pPr>
      <w:r w:rsidRPr="000D5121">
        <w:rPr>
          <w:rFonts w:ascii="Times New Roman" w:hAnsi="Times New Roman" w:cs="Times New Roman"/>
          <w:b/>
          <w:sz w:val="24"/>
          <w:szCs w:val="24"/>
        </w:rPr>
        <w:t>HATÁSTANULMÁNY</w:t>
      </w:r>
    </w:p>
    <w:p w:rsidR="000D5121" w:rsidRPr="000D5121" w:rsidRDefault="000D5121" w:rsidP="000D5121">
      <w:pPr>
        <w:jc w:val="center"/>
        <w:rPr>
          <w:rFonts w:ascii="Times New Roman" w:hAnsi="Times New Roman" w:cs="Times New Roman"/>
          <w:b/>
          <w:sz w:val="24"/>
          <w:szCs w:val="24"/>
        </w:rPr>
      </w:pPr>
    </w:p>
    <w:p w:rsidR="000D5121" w:rsidRPr="000D5121" w:rsidRDefault="000D5121" w:rsidP="000D5121">
      <w:pPr>
        <w:pStyle w:val="Listaszerbekezds"/>
        <w:numPr>
          <w:ilvl w:val="0"/>
          <w:numId w:val="9"/>
        </w:numPr>
        <w:spacing w:after="0" w:line="276" w:lineRule="auto"/>
        <w:ind w:left="425" w:hanging="425"/>
        <w:jc w:val="both"/>
        <w:rPr>
          <w:rFonts w:ascii="Times New Roman" w:hAnsi="Times New Roman" w:cs="Times New Roman"/>
          <w:b/>
          <w:sz w:val="24"/>
          <w:szCs w:val="24"/>
        </w:rPr>
      </w:pPr>
      <w:r w:rsidRPr="000D5121">
        <w:rPr>
          <w:rFonts w:ascii="Times New Roman" w:hAnsi="Times New Roman" w:cs="Times New Roman"/>
          <w:b/>
          <w:sz w:val="24"/>
          <w:szCs w:val="24"/>
        </w:rPr>
        <w:t>A rendelet társadalmi, gazdasági, költségvetési hatásai</w:t>
      </w:r>
    </w:p>
    <w:p w:rsidR="000D5121" w:rsidRPr="000D5121" w:rsidRDefault="000D5121" w:rsidP="000D5121">
      <w:pPr>
        <w:autoSpaceDE w:val="0"/>
        <w:autoSpaceDN w:val="0"/>
        <w:adjustRightInd w:val="0"/>
        <w:spacing w:line="240" w:lineRule="atLeast"/>
        <w:ind w:left="425"/>
        <w:jc w:val="both"/>
        <w:rPr>
          <w:rFonts w:ascii="Times New Roman" w:hAnsi="Times New Roman" w:cs="Times New Roman"/>
          <w:sz w:val="24"/>
          <w:szCs w:val="24"/>
        </w:rPr>
      </w:pPr>
      <w:r w:rsidRPr="000D5121">
        <w:rPr>
          <w:rFonts w:ascii="Times New Roman" w:hAnsi="Times New Roman" w:cs="Times New Roman"/>
          <w:sz w:val="24"/>
          <w:szCs w:val="24"/>
        </w:rPr>
        <w:t>A rendelet társadalmi, gazdasági, költségvetési hatása nincs.</w:t>
      </w:r>
    </w:p>
    <w:p w:rsidR="000D5121" w:rsidRPr="000D5121" w:rsidRDefault="000D5121" w:rsidP="000D5121">
      <w:pPr>
        <w:pStyle w:val="Listaszerbekezds"/>
        <w:numPr>
          <w:ilvl w:val="0"/>
          <w:numId w:val="9"/>
        </w:numPr>
        <w:spacing w:after="0" w:line="276" w:lineRule="auto"/>
        <w:ind w:left="426" w:hanging="426"/>
        <w:jc w:val="both"/>
        <w:rPr>
          <w:rFonts w:ascii="Times New Roman" w:hAnsi="Times New Roman" w:cs="Times New Roman"/>
          <w:b/>
          <w:sz w:val="24"/>
          <w:szCs w:val="24"/>
        </w:rPr>
      </w:pPr>
      <w:r w:rsidRPr="000D5121">
        <w:rPr>
          <w:rFonts w:ascii="Times New Roman" w:hAnsi="Times New Roman" w:cs="Times New Roman"/>
          <w:b/>
          <w:sz w:val="24"/>
          <w:szCs w:val="24"/>
        </w:rPr>
        <w:t>Környezeti és egészségi következmények</w:t>
      </w:r>
    </w:p>
    <w:p w:rsidR="000D5121" w:rsidRPr="000D5121" w:rsidRDefault="000D5121" w:rsidP="000D5121">
      <w:pPr>
        <w:spacing w:after="120"/>
        <w:ind w:left="426"/>
        <w:jc w:val="both"/>
        <w:rPr>
          <w:rFonts w:ascii="Times New Roman" w:hAnsi="Times New Roman" w:cs="Times New Roman"/>
          <w:sz w:val="24"/>
          <w:szCs w:val="24"/>
        </w:rPr>
      </w:pPr>
      <w:r w:rsidRPr="000D5121">
        <w:rPr>
          <w:rFonts w:ascii="Times New Roman" w:hAnsi="Times New Roman" w:cs="Times New Roman"/>
          <w:sz w:val="24"/>
          <w:szCs w:val="24"/>
        </w:rPr>
        <w:t>A rendeletben foglaltaknak környezeti és egészségügyi következményei nincsenek</w:t>
      </w:r>
    </w:p>
    <w:p w:rsidR="000D5121" w:rsidRPr="000D5121" w:rsidRDefault="000D5121" w:rsidP="000D5121">
      <w:pPr>
        <w:pStyle w:val="Listaszerbekezds"/>
        <w:numPr>
          <w:ilvl w:val="0"/>
          <w:numId w:val="9"/>
        </w:numPr>
        <w:spacing w:after="0" w:line="276" w:lineRule="auto"/>
        <w:ind w:left="426" w:hanging="426"/>
        <w:jc w:val="both"/>
        <w:rPr>
          <w:rFonts w:ascii="Times New Roman" w:hAnsi="Times New Roman" w:cs="Times New Roman"/>
          <w:b/>
          <w:sz w:val="24"/>
          <w:szCs w:val="24"/>
        </w:rPr>
      </w:pPr>
      <w:r w:rsidRPr="000D5121">
        <w:rPr>
          <w:rFonts w:ascii="Times New Roman" w:hAnsi="Times New Roman" w:cs="Times New Roman"/>
          <w:b/>
          <w:sz w:val="24"/>
          <w:szCs w:val="24"/>
        </w:rPr>
        <w:t xml:space="preserve">Adminisztratív </w:t>
      </w:r>
      <w:proofErr w:type="spellStart"/>
      <w:r w:rsidRPr="000D5121">
        <w:rPr>
          <w:rFonts w:ascii="Times New Roman" w:hAnsi="Times New Roman" w:cs="Times New Roman"/>
          <w:b/>
          <w:sz w:val="24"/>
          <w:szCs w:val="24"/>
        </w:rPr>
        <w:t>terheket</w:t>
      </w:r>
      <w:proofErr w:type="spellEnd"/>
      <w:r w:rsidRPr="000D5121">
        <w:rPr>
          <w:rFonts w:ascii="Times New Roman" w:hAnsi="Times New Roman" w:cs="Times New Roman"/>
          <w:b/>
          <w:sz w:val="24"/>
          <w:szCs w:val="24"/>
        </w:rPr>
        <w:t xml:space="preserve"> befolyásoló hatásai</w:t>
      </w:r>
    </w:p>
    <w:p w:rsidR="000D5121" w:rsidRPr="000D5121" w:rsidRDefault="000D5121" w:rsidP="000D5121">
      <w:pPr>
        <w:spacing w:after="120"/>
        <w:ind w:left="426"/>
        <w:jc w:val="both"/>
        <w:rPr>
          <w:rFonts w:ascii="Times New Roman" w:hAnsi="Times New Roman" w:cs="Times New Roman"/>
          <w:sz w:val="24"/>
          <w:szCs w:val="24"/>
        </w:rPr>
      </w:pPr>
      <w:r w:rsidRPr="000D5121">
        <w:rPr>
          <w:rFonts w:ascii="Times New Roman" w:hAnsi="Times New Roman" w:cs="Times New Roman"/>
          <w:sz w:val="24"/>
          <w:szCs w:val="24"/>
        </w:rPr>
        <w:t xml:space="preserve">A rendelet alkalmazása az adminisztratív </w:t>
      </w:r>
      <w:proofErr w:type="spellStart"/>
      <w:r w:rsidRPr="000D5121">
        <w:rPr>
          <w:rFonts w:ascii="Times New Roman" w:hAnsi="Times New Roman" w:cs="Times New Roman"/>
          <w:sz w:val="24"/>
          <w:szCs w:val="24"/>
        </w:rPr>
        <w:t>terheket</w:t>
      </w:r>
      <w:proofErr w:type="spellEnd"/>
      <w:r w:rsidRPr="000D5121">
        <w:rPr>
          <w:rFonts w:ascii="Times New Roman" w:hAnsi="Times New Roman" w:cs="Times New Roman"/>
          <w:sz w:val="24"/>
          <w:szCs w:val="24"/>
        </w:rPr>
        <w:t xml:space="preserve"> nem befolyásolja. </w:t>
      </w:r>
    </w:p>
    <w:p w:rsidR="000D5121" w:rsidRPr="000D5121" w:rsidRDefault="000D5121" w:rsidP="000D5121">
      <w:pPr>
        <w:pStyle w:val="Listaszerbekezds"/>
        <w:numPr>
          <w:ilvl w:val="0"/>
          <w:numId w:val="9"/>
        </w:numPr>
        <w:spacing w:after="0" w:line="276" w:lineRule="auto"/>
        <w:ind w:left="426" w:hanging="426"/>
        <w:jc w:val="both"/>
        <w:rPr>
          <w:rFonts w:ascii="Times New Roman" w:hAnsi="Times New Roman" w:cs="Times New Roman"/>
          <w:b/>
          <w:sz w:val="24"/>
          <w:szCs w:val="24"/>
        </w:rPr>
      </w:pPr>
      <w:r w:rsidRPr="000D5121">
        <w:rPr>
          <w:rFonts w:ascii="Times New Roman" w:hAnsi="Times New Roman" w:cs="Times New Roman"/>
          <w:b/>
          <w:sz w:val="24"/>
          <w:szCs w:val="24"/>
        </w:rPr>
        <w:t>A rendelet megalkotásának szükségessége, a rendeletalkotás elmaradásának várható következményei</w:t>
      </w:r>
    </w:p>
    <w:p w:rsidR="000D5121" w:rsidRPr="000D5121" w:rsidRDefault="000D5121" w:rsidP="000D5121">
      <w:pPr>
        <w:spacing w:after="120"/>
        <w:ind w:left="426"/>
        <w:jc w:val="both"/>
        <w:rPr>
          <w:rFonts w:ascii="Times New Roman" w:hAnsi="Times New Roman" w:cs="Times New Roman"/>
          <w:sz w:val="24"/>
          <w:szCs w:val="24"/>
        </w:rPr>
      </w:pPr>
      <w:r w:rsidRPr="000D5121">
        <w:rPr>
          <w:rFonts w:ascii="Times New Roman" w:hAnsi="Times New Roman" w:cs="Times New Roman"/>
          <w:sz w:val="24"/>
          <w:szCs w:val="24"/>
        </w:rPr>
        <w:t>A rendelet megalkotását a jogszabályi változásoknak történő megfeleltetés indokolja.</w:t>
      </w:r>
    </w:p>
    <w:p w:rsidR="000D5121" w:rsidRPr="000D5121" w:rsidRDefault="000D5121" w:rsidP="000D5121">
      <w:pPr>
        <w:pStyle w:val="Listaszerbekezds"/>
        <w:numPr>
          <w:ilvl w:val="0"/>
          <w:numId w:val="9"/>
        </w:numPr>
        <w:spacing w:after="0" w:line="276" w:lineRule="auto"/>
        <w:ind w:left="426" w:hanging="426"/>
        <w:jc w:val="both"/>
        <w:rPr>
          <w:rFonts w:ascii="Times New Roman" w:hAnsi="Times New Roman" w:cs="Times New Roman"/>
          <w:b/>
          <w:spacing w:val="-4"/>
          <w:sz w:val="24"/>
          <w:szCs w:val="24"/>
        </w:rPr>
      </w:pPr>
      <w:r w:rsidRPr="000D5121">
        <w:rPr>
          <w:rFonts w:ascii="Times New Roman" w:hAnsi="Times New Roman" w:cs="Times New Roman"/>
          <w:b/>
          <w:spacing w:val="-4"/>
          <w:sz w:val="24"/>
          <w:szCs w:val="24"/>
        </w:rPr>
        <w:t>A rendelet alkalmazásához szükséges személyi, szervezeti, tárgyi és pénzügyi feltételek</w:t>
      </w:r>
    </w:p>
    <w:p w:rsidR="000D5121" w:rsidRPr="000D5121" w:rsidRDefault="000D5121" w:rsidP="000D5121">
      <w:pPr>
        <w:ind w:left="426"/>
        <w:jc w:val="both"/>
        <w:rPr>
          <w:rFonts w:ascii="Times New Roman" w:hAnsi="Times New Roman" w:cs="Times New Roman"/>
          <w:sz w:val="24"/>
          <w:szCs w:val="24"/>
        </w:rPr>
      </w:pPr>
      <w:r w:rsidRPr="000D5121">
        <w:rPr>
          <w:rFonts w:ascii="Times New Roman" w:hAnsi="Times New Roman" w:cs="Times New Roman"/>
          <w:sz w:val="24"/>
          <w:szCs w:val="24"/>
        </w:rPr>
        <w:t xml:space="preserve">A rendelet alkalmazásához szükséges feltételek rendelkezésre állnak. </w:t>
      </w:r>
    </w:p>
    <w:p w:rsidR="000D5121" w:rsidRPr="000D5121" w:rsidRDefault="000D5121" w:rsidP="000D5121">
      <w:pPr>
        <w:spacing w:after="200" w:line="276" w:lineRule="auto"/>
        <w:rPr>
          <w:rFonts w:ascii="Times New Roman" w:hAnsi="Times New Roman" w:cs="Times New Roman"/>
          <w:color w:val="000000"/>
          <w:sz w:val="24"/>
          <w:szCs w:val="24"/>
        </w:rPr>
      </w:pPr>
      <w:r w:rsidRPr="000D5121">
        <w:rPr>
          <w:rFonts w:ascii="Times New Roman" w:hAnsi="Times New Roman" w:cs="Times New Roman"/>
          <w:sz w:val="24"/>
          <w:szCs w:val="24"/>
        </w:rPr>
        <w:br w:type="page"/>
      </w:r>
    </w:p>
    <w:p w:rsidR="000D5121" w:rsidRDefault="000D5121" w:rsidP="008B5493">
      <w:pPr>
        <w:jc w:val="both"/>
      </w:pPr>
    </w:p>
    <w:p w:rsidR="000F39B3" w:rsidRDefault="000F39B3" w:rsidP="008B5493">
      <w:pPr>
        <w:jc w:val="both"/>
      </w:pPr>
    </w:p>
    <w:p w:rsidR="000F39B3" w:rsidRDefault="000F39B3" w:rsidP="008B5493">
      <w:pPr>
        <w:jc w:val="both"/>
      </w:pPr>
    </w:p>
    <w:p w:rsidR="000F39B3" w:rsidRDefault="000F39B3" w:rsidP="008B5493">
      <w:pPr>
        <w:jc w:val="both"/>
      </w:pPr>
    </w:p>
    <w:p w:rsidR="000F39B3" w:rsidRDefault="000F39B3" w:rsidP="008B5493">
      <w:pPr>
        <w:jc w:val="both"/>
      </w:pPr>
    </w:p>
    <w:p w:rsidR="000F39B3" w:rsidRDefault="000F39B3" w:rsidP="008B5493">
      <w:pPr>
        <w:jc w:val="both"/>
      </w:pPr>
    </w:p>
    <w:p w:rsidR="000F39B3" w:rsidRDefault="000F39B3" w:rsidP="008B5493">
      <w:pPr>
        <w:jc w:val="both"/>
      </w:pPr>
    </w:p>
    <w:p w:rsidR="000F39B3" w:rsidRDefault="000F39B3" w:rsidP="008B5493">
      <w:pPr>
        <w:jc w:val="both"/>
      </w:pPr>
    </w:p>
    <w:p w:rsidR="000F39B3" w:rsidRDefault="000F39B3" w:rsidP="008B5493">
      <w:pPr>
        <w:jc w:val="both"/>
      </w:pPr>
    </w:p>
    <w:sectPr w:rsidR="000F3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285"/>
    <w:multiLevelType w:val="multilevel"/>
    <w:tmpl w:val="EA7A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9323DF"/>
    <w:multiLevelType w:val="multilevel"/>
    <w:tmpl w:val="A628E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D0C78"/>
    <w:multiLevelType w:val="hybridMultilevel"/>
    <w:tmpl w:val="F6A226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AAD3E90"/>
    <w:multiLevelType w:val="multilevel"/>
    <w:tmpl w:val="ADFE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436339"/>
    <w:multiLevelType w:val="multilevel"/>
    <w:tmpl w:val="8CCE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0430D2"/>
    <w:multiLevelType w:val="multilevel"/>
    <w:tmpl w:val="3DF4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7664AE"/>
    <w:multiLevelType w:val="hybridMultilevel"/>
    <w:tmpl w:val="88E07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1CB6254"/>
    <w:multiLevelType w:val="hybridMultilevel"/>
    <w:tmpl w:val="4FF83B3E"/>
    <w:lvl w:ilvl="0" w:tplc="1C3A541C">
      <w:start w:val="1"/>
      <w:numFmt w:val="decimal"/>
      <w:lvlText w:val="%1."/>
      <w:lvlJc w:val="left"/>
      <w:pPr>
        <w:ind w:left="8145" w:hanging="360"/>
      </w:pPr>
      <w:rPr>
        <w:rFonts w:hint="default"/>
      </w:rPr>
    </w:lvl>
    <w:lvl w:ilvl="1" w:tplc="040E0019" w:tentative="1">
      <w:start w:val="1"/>
      <w:numFmt w:val="lowerLetter"/>
      <w:lvlText w:val="%2."/>
      <w:lvlJc w:val="left"/>
      <w:pPr>
        <w:ind w:left="8865" w:hanging="360"/>
      </w:pPr>
    </w:lvl>
    <w:lvl w:ilvl="2" w:tplc="040E001B" w:tentative="1">
      <w:start w:val="1"/>
      <w:numFmt w:val="lowerRoman"/>
      <w:lvlText w:val="%3."/>
      <w:lvlJc w:val="right"/>
      <w:pPr>
        <w:ind w:left="9585" w:hanging="180"/>
      </w:pPr>
    </w:lvl>
    <w:lvl w:ilvl="3" w:tplc="040E000F" w:tentative="1">
      <w:start w:val="1"/>
      <w:numFmt w:val="decimal"/>
      <w:lvlText w:val="%4."/>
      <w:lvlJc w:val="left"/>
      <w:pPr>
        <w:ind w:left="10305" w:hanging="360"/>
      </w:pPr>
    </w:lvl>
    <w:lvl w:ilvl="4" w:tplc="040E0019" w:tentative="1">
      <w:start w:val="1"/>
      <w:numFmt w:val="lowerLetter"/>
      <w:lvlText w:val="%5."/>
      <w:lvlJc w:val="left"/>
      <w:pPr>
        <w:ind w:left="11025" w:hanging="360"/>
      </w:pPr>
    </w:lvl>
    <w:lvl w:ilvl="5" w:tplc="040E001B" w:tentative="1">
      <w:start w:val="1"/>
      <w:numFmt w:val="lowerRoman"/>
      <w:lvlText w:val="%6."/>
      <w:lvlJc w:val="right"/>
      <w:pPr>
        <w:ind w:left="11745" w:hanging="180"/>
      </w:pPr>
    </w:lvl>
    <w:lvl w:ilvl="6" w:tplc="040E000F" w:tentative="1">
      <w:start w:val="1"/>
      <w:numFmt w:val="decimal"/>
      <w:lvlText w:val="%7."/>
      <w:lvlJc w:val="left"/>
      <w:pPr>
        <w:ind w:left="12465" w:hanging="360"/>
      </w:pPr>
    </w:lvl>
    <w:lvl w:ilvl="7" w:tplc="040E0019" w:tentative="1">
      <w:start w:val="1"/>
      <w:numFmt w:val="lowerLetter"/>
      <w:lvlText w:val="%8."/>
      <w:lvlJc w:val="left"/>
      <w:pPr>
        <w:ind w:left="13185" w:hanging="360"/>
      </w:pPr>
    </w:lvl>
    <w:lvl w:ilvl="8" w:tplc="040E001B" w:tentative="1">
      <w:start w:val="1"/>
      <w:numFmt w:val="lowerRoman"/>
      <w:lvlText w:val="%9."/>
      <w:lvlJc w:val="right"/>
      <w:pPr>
        <w:ind w:left="13905" w:hanging="180"/>
      </w:pPr>
    </w:lvl>
  </w:abstractNum>
  <w:abstractNum w:abstractNumId="8" w15:restartNumberingAfterBreak="0">
    <w:nsid w:val="61F82E6F"/>
    <w:multiLevelType w:val="hybridMultilevel"/>
    <w:tmpl w:val="9418EAE8"/>
    <w:lvl w:ilvl="0" w:tplc="ABDA7AC6">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 w15:restartNumberingAfterBreak="0">
    <w:nsid w:val="68386C08"/>
    <w:multiLevelType w:val="multilevel"/>
    <w:tmpl w:val="81A2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lvlOverride w:ilvl="0">
      <w:startOverride w:val="2"/>
    </w:lvlOverride>
  </w:num>
  <w:num w:numId="3">
    <w:abstractNumId w:val="3"/>
    <w:lvlOverride w:ilvl="0">
      <w:startOverride w:val="3"/>
    </w:lvlOverride>
  </w:num>
  <w:num w:numId="4">
    <w:abstractNumId w:val="5"/>
    <w:lvlOverride w:ilvl="0">
      <w:startOverride w:val="4"/>
    </w:lvlOverride>
  </w:num>
  <w:num w:numId="5">
    <w:abstractNumId w:val="0"/>
    <w:lvlOverride w:ilvl="0">
      <w:startOverride w:val="5"/>
    </w:lvlOverride>
  </w:num>
  <w:num w:numId="6">
    <w:abstractNumId w:val="4"/>
    <w:lvlOverride w:ilvl="0">
      <w:startOverride w:val="6"/>
    </w:lvlOverride>
  </w:num>
  <w:num w:numId="7">
    <w:abstractNumId w:val="8"/>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93"/>
    <w:rsid w:val="000D5121"/>
    <w:rsid w:val="000F39B3"/>
    <w:rsid w:val="00151706"/>
    <w:rsid w:val="005C506F"/>
    <w:rsid w:val="00701815"/>
    <w:rsid w:val="00803FD3"/>
    <w:rsid w:val="00843D7E"/>
    <w:rsid w:val="008B5493"/>
    <w:rsid w:val="009C3DC8"/>
    <w:rsid w:val="00AD4F7B"/>
    <w:rsid w:val="00CF1206"/>
    <w:rsid w:val="00EA7B95"/>
    <w:rsid w:val="00ED4E17"/>
    <w:rsid w:val="00EE7DBC"/>
    <w:rsid w:val="00F20C65"/>
    <w:rsid w:val="00F865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0AFE"/>
  <w15:chartTrackingRefBased/>
  <w15:docId w15:val="{90BAC409-FAC4-4A7C-8CB0-91F7B6DC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B549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B5493"/>
    <w:rPr>
      <w:b/>
      <w:bCs/>
    </w:rPr>
  </w:style>
  <w:style w:type="paragraph" w:styleId="Listaszerbekezds">
    <w:name w:val="List Paragraph"/>
    <w:basedOn w:val="Norml"/>
    <w:uiPriority w:val="34"/>
    <w:qFormat/>
    <w:rsid w:val="008B5493"/>
    <w:pPr>
      <w:ind w:left="720"/>
      <w:contextualSpacing/>
    </w:pPr>
  </w:style>
  <w:style w:type="paragraph" w:styleId="Buborkszveg">
    <w:name w:val="Balloon Text"/>
    <w:basedOn w:val="Norml"/>
    <w:link w:val="BuborkszvegChar"/>
    <w:uiPriority w:val="99"/>
    <w:semiHidden/>
    <w:unhideWhenUsed/>
    <w:rsid w:val="0070181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01815"/>
    <w:rPr>
      <w:rFonts w:ascii="Segoe UI" w:hAnsi="Segoe UI" w:cs="Segoe UI"/>
      <w:sz w:val="18"/>
      <w:szCs w:val="18"/>
    </w:rPr>
  </w:style>
  <w:style w:type="paragraph" w:customStyle="1" w:styleId="Default">
    <w:name w:val="Default"/>
    <w:uiPriority w:val="99"/>
    <w:rsid w:val="00ED4E1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5500">
      <w:bodyDiv w:val="1"/>
      <w:marLeft w:val="0"/>
      <w:marRight w:val="0"/>
      <w:marTop w:val="0"/>
      <w:marBottom w:val="0"/>
      <w:divBdr>
        <w:top w:val="none" w:sz="0" w:space="0" w:color="auto"/>
        <w:left w:val="none" w:sz="0" w:space="0" w:color="auto"/>
        <w:bottom w:val="none" w:sz="0" w:space="0" w:color="auto"/>
        <w:right w:val="none" w:sz="0" w:space="0" w:color="auto"/>
      </w:divBdr>
    </w:div>
    <w:div w:id="350180756">
      <w:bodyDiv w:val="1"/>
      <w:marLeft w:val="0"/>
      <w:marRight w:val="0"/>
      <w:marTop w:val="0"/>
      <w:marBottom w:val="0"/>
      <w:divBdr>
        <w:top w:val="none" w:sz="0" w:space="0" w:color="auto"/>
        <w:left w:val="none" w:sz="0" w:space="0" w:color="auto"/>
        <w:bottom w:val="none" w:sz="0" w:space="0" w:color="auto"/>
        <w:right w:val="none" w:sz="0" w:space="0" w:color="auto"/>
      </w:divBdr>
      <w:divsChild>
        <w:div w:id="1843623559">
          <w:marLeft w:val="0"/>
          <w:marRight w:val="0"/>
          <w:marTop w:val="0"/>
          <w:marBottom w:val="0"/>
          <w:divBdr>
            <w:top w:val="none" w:sz="0" w:space="0" w:color="auto"/>
            <w:left w:val="none" w:sz="0" w:space="0" w:color="auto"/>
            <w:bottom w:val="none" w:sz="0" w:space="0" w:color="auto"/>
            <w:right w:val="none" w:sz="0" w:space="0" w:color="auto"/>
          </w:divBdr>
        </w:div>
        <w:div w:id="122718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795</Words>
  <Characters>5489</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Község Litér</dc:creator>
  <cp:keywords/>
  <dc:description/>
  <cp:lastModifiedBy>Község Litér</cp:lastModifiedBy>
  <cp:revision>9</cp:revision>
  <cp:lastPrinted>2017-11-16T12:11:00Z</cp:lastPrinted>
  <dcterms:created xsi:type="dcterms:W3CDTF">2017-11-09T08:13:00Z</dcterms:created>
  <dcterms:modified xsi:type="dcterms:W3CDTF">2017-11-17T11:53:00Z</dcterms:modified>
</cp:coreProperties>
</file>