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80" w:rsidRPr="009129BD" w:rsidRDefault="00BA5213" w:rsidP="00887180">
      <w:pPr>
        <w:jc w:val="center"/>
        <w:rPr>
          <w:rFonts w:cs="Arial"/>
        </w:rPr>
      </w:pPr>
      <w:r>
        <w:rPr>
          <w:rFonts w:cs="Arial"/>
        </w:rPr>
        <w:t>Litér</w:t>
      </w:r>
      <w:r w:rsidR="00887180" w:rsidRPr="009129BD">
        <w:rPr>
          <w:rFonts w:cs="Arial"/>
        </w:rPr>
        <w:t xml:space="preserve"> Község Önkormányzat Képviselő-testületének</w:t>
      </w:r>
    </w:p>
    <w:p w:rsidR="00887180" w:rsidRPr="009129BD" w:rsidRDefault="00BA5213" w:rsidP="00887180">
      <w:pPr>
        <w:jc w:val="center"/>
        <w:rPr>
          <w:rFonts w:cs="Arial"/>
        </w:rPr>
      </w:pPr>
      <w:r>
        <w:rPr>
          <w:rFonts w:cs="Arial"/>
        </w:rPr>
        <w:t>az építményadóról szóló 12</w:t>
      </w:r>
      <w:r w:rsidR="00887180" w:rsidRPr="009129BD">
        <w:rPr>
          <w:rFonts w:cs="Arial"/>
        </w:rPr>
        <w:t>/2014.(IX.1</w:t>
      </w:r>
      <w:r>
        <w:rPr>
          <w:rFonts w:cs="Arial"/>
        </w:rPr>
        <w:t>9</w:t>
      </w:r>
      <w:r w:rsidR="00887180" w:rsidRPr="009129BD">
        <w:rPr>
          <w:rFonts w:cs="Arial"/>
        </w:rPr>
        <w:t xml:space="preserve">.) </w:t>
      </w:r>
    </w:p>
    <w:p w:rsidR="00887180" w:rsidRPr="009129BD" w:rsidRDefault="00887180" w:rsidP="00887180">
      <w:pPr>
        <w:jc w:val="center"/>
        <w:rPr>
          <w:rFonts w:cs="Arial"/>
        </w:rPr>
      </w:pPr>
      <w:r w:rsidRPr="009129BD">
        <w:rPr>
          <w:rFonts w:cs="Arial"/>
        </w:rPr>
        <w:t>önkormányzati rendelet módosításáról szóló</w:t>
      </w:r>
    </w:p>
    <w:p w:rsidR="00887180" w:rsidRPr="009129BD" w:rsidRDefault="00887180" w:rsidP="00887180">
      <w:pPr>
        <w:jc w:val="center"/>
        <w:rPr>
          <w:rFonts w:cs="Arial"/>
        </w:rPr>
      </w:pPr>
      <w:r w:rsidRPr="009129BD">
        <w:rPr>
          <w:rFonts w:cs="Arial"/>
        </w:rPr>
        <w:t>………/2017. (XI….) Önkormányzati rendeletének indoklása és hatástanulmánya</w:t>
      </w:r>
    </w:p>
    <w:p w:rsidR="00887180" w:rsidRPr="009129BD" w:rsidRDefault="00887180" w:rsidP="00887180">
      <w:pPr>
        <w:jc w:val="center"/>
        <w:rPr>
          <w:rFonts w:cs="Arial"/>
        </w:rPr>
      </w:pPr>
    </w:p>
    <w:p w:rsidR="00887180" w:rsidRPr="009129BD" w:rsidRDefault="00887180" w:rsidP="00887180">
      <w:pPr>
        <w:jc w:val="center"/>
        <w:rPr>
          <w:rFonts w:cs="Arial"/>
        </w:rPr>
      </w:pPr>
      <w:r w:rsidRPr="009129BD">
        <w:rPr>
          <w:rFonts w:cs="Arial"/>
        </w:rPr>
        <w:t xml:space="preserve"> </w:t>
      </w:r>
    </w:p>
    <w:p w:rsidR="00887180" w:rsidRPr="009129BD" w:rsidRDefault="00887180" w:rsidP="00887180">
      <w:pPr>
        <w:jc w:val="center"/>
        <w:rPr>
          <w:rFonts w:cs="Arial"/>
        </w:rPr>
      </w:pPr>
    </w:p>
    <w:p w:rsidR="009B05CC" w:rsidRPr="009129BD" w:rsidRDefault="00887180" w:rsidP="00887180">
      <w:pPr>
        <w:jc w:val="center"/>
        <w:rPr>
          <w:rFonts w:cs="Arial"/>
        </w:rPr>
      </w:pPr>
      <w:r w:rsidRPr="009129BD">
        <w:rPr>
          <w:rFonts w:cs="Arial"/>
        </w:rPr>
        <w:t>Általános indoklás</w:t>
      </w:r>
    </w:p>
    <w:p w:rsidR="00887180" w:rsidRPr="009129BD" w:rsidRDefault="00887180" w:rsidP="00887180">
      <w:pPr>
        <w:jc w:val="center"/>
        <w:rPr>
          <w:rFonts w:cs="Arial"/>
        </w:rPr>
      </w:pPr>
    </w:p>
    <w:p w:rsidR="00847224" w:rsidRPr="009129BD" w:rsidRDefault="00BA5213" w:rsidP="0084722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Litér</w:t>
      </w:r>
      <w:r w:rsidR="00847224" w:rsidRPr="009129BD">
        <w:rPr>
          <w:rFonts w:cs="Arial"/>
        </w:rPr>
        <w:t xml:space="preserve"> Község Önkormányzat</w:t>
      </w:r>
      <w:r w:rsidR="00847224" w:rsidRPr="009129BD">
        <w:rPr>
          <w:rFonts w:cs="Arial"/>
          <w:b/>
        </w:rPr>
        <w:t xml:space="preserve"> </w:t>
      </w:r>
      <w:r w:rsidR="00847224" w:rsidRPr="009129BD">
        <w:rPr>
          <w:rFonts w:cs="Arial"/>
        </w:rPr>
        <w:t>Képviselő-testülete a helyi adókról szóló 1990. évi C. törvény 1. § (1) bekezdésében és 43. § (3) bekezdésében kapott felhatalmazás alapján, az Alaptörvény 32. cikk (1) bekezdés a) és h) pontjában és a Magyarország helyi önkormányzatairól szóló 2011. évi CLXXXIX. törvény 13. § (1) bekezdés 13. pontjában meghatározott feladatkörében eljárva módosította az</w:t>
      </w:r>
      <w:r w:rsidR="00002E24">
        <w:rPr>
          <w:rFonts w:cs="Arial"/>
        </w:rPr>
        <w:t xml:space="preserve"> építményadóról szóló rendelet.</w:t>
      </w:r>
    </w:p>
    <w:p w:rsidR="00847224" w:rsidRPr="009129BD" w:rsidRDefault="00847224" w:rsidP="00887180">
      <w:pPr>
        <w:jc w:val="both"/>
        <w:rPr>
          <w:rFonts w:cs="Arial"/>
        </w:rPr>
      </w:pPr>
    </w:p>
    <w:p w:rsidR="00887180" w:rsidRPr="009129BD" w:rsidRDefault="00887180" w:rsidP="00887180">
      <w:pPr>
        <w:jc w:val="center"/>
        <w:rPr>
          <w:rFonts w:cs="Arial"/>
        </w:rPr>
      </w:pPr>
    </w:p>
    <w:p w:rsidR="00847224" w:rsidRPr="009129BD" w:rsidRDefault="00847224" w:rsidP="00887180">
      <w:pPr>
        <w:jc w:val="center"/>
        <w:rPr>
          <w:rFonts w:cs="Arial"/>
        </w:rPr>
      </w:pPr>
      <w:r w:rsidRPr="009129BD">
        <w:rPr>
          <w:rFonts w:cs="Arial"/>
        </w:rPr>
        <w:t>Részletes indoklás</w:t>
      </w:r>
    </w:p>
    <w:p w:rsidR="00847224" w:rsidRPr="009129BD" w:rsidRDefault="00847224" w:rsidP="00887180">
      <w:pPr>
        <w:jc w:val="center"/>
        <w:rPr>
          <w:rFonts w:cs="Arial"/>
        </w:rPr>
      </w:pPr>
    </w:p>
    <w:p w:rsidR="00847224" w:rsidRPr="009129BD" w:rsidRDefault="00847224" w:rsidP="00847224">
      <w:pPr>
        <w:jc w:val="both"/>
        <w:rPr>
          <w:rFonts w:cs="Arial"/>
        </w:rPr>
      </w:pPr>
      <w:r w:rsidRPr="009129BD">
        <w:rPr>
          <w:rFonts w:cs="Arial"/>
        </w:rPr>
        <w:t>A helyi adókról szóló 1990. évi C. törvény (</w:t>
      </w:r>
      <w:r w:rsidR="00002E24">
        <w:rPr>
          <w:rFonts w:cs="Arial"/>
        </w:rPr>
        <w:t xml:space="preserve">a </w:t>
      </w:r>
      <w:r w:rsidRPr="009129BD">
        <w:rPr>
          <w:rFonts w:cs="Arial"/>
        </w:rPr>
        <w:t>továbbiakban: Htv.) 2018. január 1. napjától hatályba lépő módosító szabályai alapján az építményadó hatálya kiterjed az épület, épületrész mellett a településkép védelméről szóló 2016. évi LXXIV. törvény (</w:t>
      </w:r>
      <w:r w:rsidR="00002E24">
        <w:rPr>
          <w:rFonts w:cs="Arial"/>
        </w:rPr>
        <w:t>a t</w:t>
      </w:r>
      <w:r w:rsidRPr="009129BD">
        <w:rPr>
          <w:rFonts w:cs="Arial"/>
        </w:rPr>
        <w:t>ovábbiakban: Tv.) szerinti reklámhordozókra is, ezáltal az önkormányzatok az építményadó keretein belül adóztathatják a reklámhordozókat</w:t>
      </w:r>
      <w:r w:rsidR="00002E24">
        <w:rPr>
          <w:rFonts w:cs="Arial"/>
        </w:rPr>
        <w:t xml:space="preserve"> </w:t>
      </w:r>
      <w:r w:rsidR="00E327A7">
        <w:rPr>
          <w:rFonts w:cs="Arial"/>
        </w:rPr>
        <w:t>illetve a sajátos építményfajtákra eltérő adómértéket vezethetnek be</w:t>
      </w:r>
      <w:bookmarkStart w:id="0" w:name="_GoBack"/>
      <w:bookmarkEnd w:id="0"/>
      <w:r w:rsidR="00002E24">
        <w:rPr>
          <w:rFonts w:cs="Arial"/>
        </w:rPr>
        <w:t xml:space="preserve"> 2018-</w:t>
      </w:r>
      <w:r w:rsidRPr="009129BD">
        <w:rPr>
          <w:rFonts w:cs="Arial"/>
        </w:rPr>
        <w:t>t</w:t>
      </w:r>
      <w:r w:rsidR="00002E24">
        <w:rPr>
          <w:rFonts w:cs="Arial"/>
        </w:rPr>
        <w:t>ó</w:t>
      </w:r>
      <w:r w:rsidRPr="009129BD">
        <w:rPr>
          <w:rFonts w:cs="Arial"/>
        </w:rPr>
        <w:t xml:space="preserve">l. Fentiek alapján az építményadó rendeletben a reklámhordozóknak is meg kell jelenniük. </w:t>
      </w:r>
    </w:p>
    <w:p w:rsidR="00847224" w:rsidRPr="009129BD" w:rsidRDefault="00847224" w:rsidP="00847224">
      <w:pPr>
        <w:jc w:val="both"/>
        <w:rPr>
          <w:rFonts w:cs="Arial"/>
        </w:rPr>
      </w:pPr>
    </w:p>
    <w:p w:rsidR="00847224" w:rsidRPr="009129BD" w:rsidRDefault="00847224" w:rsidP="00847224">
      <w:pPr>
        <w:jc w:val="center"/>
        <w:rPr>
          <w:rFonts w:cs="Arial"/>
        </w:rPr>
      </w:pPr>
      <w:bookmarkStart w:id="1" w:name="_Hlk497904290"/>
      <w:r w:rsidRPr="009129BD">
        <w:rPr>
          <w:rFonts w:cs="Arial"/>
        </w:rPr>
        <w:t>Hatásvizsgálat</w:t>
      </w:r>
    </w:p>
    <w:p w:rsidR="00284ECE" w:rsidRPr="009129BD" w:rsidRDefault="00284ECE" w:rsidP="00847224">
      <w:pPr>
        <w:jc w:val="center"/>
        <w:rPr>
          <w:rFonts w:cs="Arial"/>
        </w:rPr>
      </w:pPr>
    </w:p>
    <w:p w:rsidR="00847224" w:rsidRPr="009129BD" w:rsidRDefault="00284ECE" w:rsidP="00284ECE">
      <w:pPr>
        <w:rPr>
          <w:rFonts w:cs="Arial"/>
        </w:rPr>
      </w:pPr>
      <w:r w:rsidRPr="009129BD">
        <w:rPr>
          <w:rFonts w:cs="Arial"/>
        </w:rPr>
        <w:t>A hatásvizsgálat során vizsgálva volt:</w:t>
      </w:r>
    </w:p>
    <w:p w:rsidR="00284ECE" w:rsidRPr="009129BD" w:rsidRDefault="00284ECE" w:rsidP="00284ECE">
      <w:pPr>
        <w:jc w:val="both"/>
        <w:rPr>
          <w:rFonts w:cs="Arial"/>
        </w:rPr>
      </w:pPr>
    </w:p>
    <w:p w:rsidR="00284ECE" w:rsidRPr="009129BD" w:rsidRDefault="00284ECE" w:rsidP="00284ECE">
      <w:pPr>
        <w:jc w:val="both"/>
        <w:rPr>
          <w:rFonts w:cs="Arial"/>
        </w:rPr>
      </w:pPr>
      <w:r w:rsidRPr="009129BD">
        <w:rPr>
          <w:rFonts w:cs="Arial"/>
          <w:u w:val="single"/>
        </w:rPr>
        <w:t>Társadalmi, gazdasági, költségvetési hatás:</w:t>
      </w:r>
    </w:p>
    <w:p w:rsidR="00002E24" w:rsidRDefault="00284ECE" w:rsidP="00284ECE">
      <w:pPr>
        <w:jc w:val="both"/>
        <w:rPr>
          <w:rFonts w:cs="Arial"/>
          <w:spacing w:val="-2"/>
        </w:rPr>
      </w:pPr>
      <w:r w:rsidRPr="009129BD">
        <w:rPr>
          <w:rFonts w:cs="Arial"/>
        </w:rPr>
        <w:t>Az önkormányzat építményadó bevételét befolyásol</w:t>
      </w:r>
      <w:r w:rsidR="00002E24">
        <w:rPr>
          <w:rFonts w:cs="Arial"/>
        </w:rPr>
        <w:t xml:space="preserve">hatják </w:t>
      </w:r>
      <w:r w:rsidRPr="009129BD">
        <w:rPr>
          <w:rFonts w:cs="Arial"/>
        </w:rPr>
        <w:t>a módosítás</w:t>
      </w:r>
      <w:r w:rsidR="00002E24">
        <w:rPr>
          <w:rFonts w:cs="Arial"/>
        </w:rPr>
        <w:t>ok</w:t>
      </w:r>
      <w:r w:rsidRPr="009129BD">
        <w:rPr>
          <w:rFonts w:cs="Arial"/>
        </w:rPr>
        <w:t xml:space="preserve">, </w:t>
      </w:r>
      <w:r w:rsidR="00002E24">
        <w:rPr>
          <w:rFonts w:cs="Arial"/>
        </w:rPr>
        <w:t>amennyiben</w:t>
      </w:r>
      <w:r w:rsidRPr="009129BD">
        <w:rPr>
          <w:rFonts w:cs="Arial"/>
        </w:rPr>
        <w:t xml:space="preserve"> a reklámhordozókra megállapított adó mértéke </w:t>
      </w:r>
      <w:r w:rsidR="00002E24">
        <w:rPr>
          <w:rFonts w:cs="Arial"/>
        </w:rPr>
        <w:t xml:space="preserve">nagyobb, mint </w:t>
      </w:r>
      <w:r w:rsidRPr="009129BD">
        <w:rPr>
          <w:rFonts w:cs="Arial"/>
        </w:rPr>
        <w:t xml:space="preserve">0 Ft és a módosítás egyéb tételt </w:t>
      </w:r>
      <w:r w:rsidRPr="009129BD">
        <w:rPr>
          <w:rFonts w:cs="Arial"/>
          <w:spacing w:val="-2"/>
        </w:rPr>
        <w:t>érint, így társadalmi, gazdasági, költségvetési hatása</w:t>
      </w:r>
      <w:r w:rsidR="00002E24">
        <w:rPr>
          <w:rFonts w:cs="Arial"/>
          <w:spacing w:val="-2"/>
        </w:rPr>
        <w:t xml:space="preserve"> is</w:t>
      </w:r>
      <w:r w:rsidRPr="009129BD">
        <w:rPr>
          <w:rFonts w:cs="Arial"/>
          <w:spacing w:val="-2"/>
        </w:rPr>
        <w:t xml:space="preserve"> </w:t>
      </w:r>
      <w:r w:rsidR="00002E24">
        <w:rPr>
          <w:rFonts w:cs="Arial"/>
          <w:spacing w:val="-2"/>
        </w:rPr>
        <w:t xml:space="preserve">lehet. </w:t>
      </w:r>
    </w:p>
    <w:p w:rsidR="00284ECE" w:rsidRPr="009129BD" w:rsidRDefault="00284ECE" w:rsidP="00284ECE">
      <w:pPr>
        <w:jc w:val="both"/>
        <w:rPr>
          <w:rFonts w:cs="Arial"/>
          <w:u w:val="single"/>
        </w:rPr>
      </w:pPr>
      <w:r w:rsidRPr="009129BD">
        <w:rPr>
          <w:rFonts w:cs="Arial"/>
          <w:u w:val="single"/>
        </w:rPr>
        <w:t>Környezeti és egészségi következményei:</w:t>
      </w:r>
    </w:p>
    <w:p w:rsidR="00284ECE" w:rsidRPr="009129BD" w:rsidRDefault="00284ECE" w:rsidP="00284ECE">
      <w:pPr>
        <w:jc w:val="both"/>
        <w:rPr>
          <w:rFonts w:cs="Arial"/>
        </w:rPr>
      </w:pPr>
      <w:r w:rsidRPr="009129BD">
        <w:rPr>
          <w:rFonts w:cs="Arial"/>
        </w:rPr>
        <w:t>A rendelet módosításának környezet- és egészségügyi hatása nincs.</w:t>
      </w:r>
    </w:p>
    <w:p w:rsidR="00284ECE" w:rsidRPr="009129BD" w:rsidRDefault="00284ECE" w:rsidP="00284ECE">
      <w:pPr>
        <w:jc w:val="both"/>
        <w:rPr>
          <w:rFonts w:cs="Arial"/>
          <w:u w:val="single"/>
        </w:rPr>
      </w:pPr>
      <w:r w:rsidRPr="009129BD">
        <w:rPr>
          <w:rFonts w:cs="Arial"/>
          <w:u w:val="single"/>
        </w:rPr>
        <w:t>Adminisztratív terheket befolyásoló hatása:</w:t>
      </w:r>
    </w:p>
    <w:p w:rsidR="00284ECE" w:rsidRPr="009129BD" w:rsidRDefault="00284ECE" w:rsidP="00284ECE">
      <w:pPr>
        <w:jc w:val="both"/>
        <w:rPr>
          <w:rFonts w:cs="Arial"/>
        </w:rPr>
      </w:pPr>
      <w:r w:rsidRPr="009129BD">
        <w:rPr>
          <w:rFonts w:cs="Arial"/>
        </w:rPr>
        <w:t>A rendelet</w:t>
      </w:r>
      <w:r w:rsidR="00002E24">
        <w:rPr>
          <w:rFonts w:cs="Arial"/>
        </w:rPr>
        <w:t>ek</w:t>
      </w:r>
      <w:r w:rsidRPr="009129BD">
        <w:rPr>
          <w:rFonts w:cs="Arial"/>
        </w:rPr>
        <w:t xml:space="preserve"> módosítása adminisztratív terhet</w:t>
      </w:r>
      <w:r w:rsidR="00002E24">
        <w:rPr>
          <w:rFonts w:cs="Arial"/>
        </w:rPr>
        <w:t xml:space="preserve"> abban az esetben</w:t>
      </w:r>
      <w:r w:rsidRPr="009129BD">
        <w:rPr>
          <w:rFonts w:cs="Arial"/>
        </w:rPr>
        <w:t xml:space="preserve"> ró</w:t>
      </w:r>
      <w:r w:rsidR="00002E24">
        <w:rPr>
          <w:rFonts w:cs="Arial"/>
        </w:rPr>
        <w:t xml:space="preserve"> </w:t>
      </w:r>
      <w:r w:rsidRPr="009129BD">
        <w:rPr>
          <w:rFonts w:cs="Arial"/>
        </w:rPr>
        <w:t>a közös önkormányzati hivatal dolgozóira</w:t>
      </w:r>
      <w:r w:rsidR="00002E24">
        <w:rPr>
          <w:rFonts w:cs="Arial"/>
        </w:rPr>
        <w:t>, amennyiben a sajátos építményfajták valamint a reklámhordozók adóztatása bevezetésre kerül.</w:t>
      </w:r>
    </w:p>
    <w:p w:rsidR="00284ECE" w:rsidRPr="009129BD" w:rsidRDefault="00284ECE" w:rsidP="00284ECE">
      <w:pPr>
        <w:jc w:val="both"/>
        <w:rPr>
          <w:rFonts w:cs="Arial"/>
          <w:u w:val="single"/>
        </w:rPr>
      </w:pPr>
      <w:r w:rsidRPr="009129BD">
        <w:rPr>
          <w:rFonts w:cs="Arial"/>
          <w:u w:val="single"/>
        </w:rPr>
        <w:t>A jogszabály megalkotásának szükségessége, a jogalkotás elmaradásának várható következményei:</w:t>
      </w:r>
    </w:p>
    <w:p w:rsidR="00284ECE" w:rsidRPr="009129BD" w:rsidRDefault="00284ECE" w:rsidP="00284ECE">
      <w:pPr>
        <w:jc w:val="both"/>
        <w:rPr>
          <w:rFonts w:cs="Arial"/>
        </w:rPr>
      </w:pPr>
      <w:r w:rsidRPr="009129BD">
        <w:rPr>
          <w:rFonts w:cs="Arial"/>
        </w:rPr>
        <w:t xml:space="preserve">A rendelet módosítását a magasabb szintű jogszabályhoz való igazítás </w:t>
      </w:r>
      <w:r w:rsidR="00B342FC" w:rsidRPr="009129BD">
        <w:rPr>
          <w:rFonts w:cs="Arial"/>
        </w:rPr>
        <w:t>követelte meg</w:t>
      </w:r>
      <w:r w:rsidR="00002E24">
        <w:rPr>
          <w:rFonts w:cs="Arial"/>
        </w:rPr>
        <w:t xml:space="preserve"> a reklámhordozó rendelet értelmében</w:t>
      </w:r>
      <w:r w:rsidR="00B342FC" w:rsidRPr="009129BD">
        <w:rPr>
          <w:rFonts w:cs="Arial"/>
        </w:rPr>
        <w:t>.</w:t>
      </w:r>
      <w:r w:rsidRPr="009129BD">
        <w:rPr>
          <w:rFonts w:cs="Arial"/>
        </w:rPr>
        <w:t xml:space="preserve"> </w:t>
      </w:r>
    </w:p>
    <w:p w:rsidR="00284ECE" w:rsidRPr="009129BD" w:rsidRDefault="00284ECE" w:rsidP="00284ECE">
      <w:pPr>
        <w:jc w:val="both"/>
        <w:rPr>
          <w:rFonts w:cs="Arial"/>
          <w:u w:val="single"/>
        </w:rPr>
      </w:pPr>
      <w:r w:rsidRPr="009129BD">
        <w:rPr>
          <w:rFonts w:cs="Arial"/>
          <w:u w:val="single"/>
        </w:rPr>
        <w:t>A jogszabály alkalmazásához szükséges személyi, szervezeti, tárgyi és pénzügyi feltételek</w:t>
      </w:r>
    </w:p>
    <w:p w:rsidR="00284ECE" w:rsidRPr="009129BD" w:rsidRDefault="00284ECE" w:rsidP="00284ECE">
      <w:pPr>
        <w:jc w:val="both"/>
        <w:rPr>
          <w:rFonts w:cs="Arial"/>
        </w:rPr>
      </w:pPr>
      <w:r w:rsidRPr="009129BD">
        <w:rPr>
          <w:rFonts w:cs="Arial"/>
        </w:rPr>
        <w:t xml:space="preserve">A jogszabály alkalmazásához a személyi, szervezeti </w:t>
      </w:r>
      <w:r w:rsidR="00B342FC" w:rsidRPr="009129BD">
        <w:rPr>
          <w:rFonts w:cs="Arial"/>
        </w:rPr>
        <w:t xml:space="preserve">és tárgyi </w:t>
      </w:r>
      <w:r w:rsidRPr="009129BD">
        <w:rPr>
          <w:rFonts w:cs="Arial"/>
        </w:rPr>
        <w:t xml:space="preserve">feltételek </w:t>
      </w:r>
      <w:r w:rsidR="00B342FC" w:rsidRPr="009129BD">
        <w:rPr>
          <w:rFonts w:cs="Arial"/>
        </w:rPr>
        <w:t>adottak</w:t>
      </w:r>
      <w:r w:rsidRPr="009129BD">
        <w:rPr>
          <w:rFonts w:cs="Arial"/>
        </w:rPr>
        <w:t xml:space="preserve">. </w:t>
      </w:r>
    </w:p>
    <w:bookmarkEnd w:id="1"/>
    <w:p w:rsidR="00847224" w:rsidRPr="009129BD" w:rsidRDefault="00847224" w:rsidP="00847224">
      <w:pPr>
        <w:jc w:val="center"/>
        <w:rPr>
          <w:rFonts w:cs="Arial"/>
        </w:rPr>
      </w:pPr>
    </w:p>
    <w:sectPr w:rsidR="00847224" w:rsidRPr="009129BD" w:rsidSect="0096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F0" w:rsidRDefault="00DF70F0" w:rsidP="003C6FDD">
      <w:r>
        <w:separator/>
      </w:r>
    </w:p>
  </w:endnote>
  <w:endnote w:type="continuationSeparator" w:id="0">
    <w:p w:rsidR="00DF70F0" w:rsidRDefault="00DF70F0" w:rsidP="003C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F0" w:rsidRDefault="00DF70F0" w:rsidP="003C6FDD">
      <w:r>
        <w:separator/>
      </w:r>
    </w:p>
  </w:footnote>
  <w:footnote w:type="continuationSeparator" w:id="0">
    <w:p w:rsidR="00DF70F0" w:rsidRDefault="00DF70F0" w:rsidP="003C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8E3"/>
    <w:multiLevelType w:val="hybridMultilevel"/>
    <w:tmpl w:val="52BAFA62"/>
    <w:lvl w:ilvl="0" w:tplc="16B20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3FC2"/>
    <w:multiLevelType w:val="hybridMultilevel"/>
    <w:tmpl w:val="CF42B350"/>
    <w:lvl w:ilvl="0" w:tplc="5972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5DBE"/>
    <w:multiLevelType w:val="hybridMultilevel"/>
    <w:tmpl w:val="403CB606"/>
    <w:lvl w:ilvl="0" w:tplc="A0CC1A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F68133C"/>
    <w:multiLevelType w:val="hybridMultilevel"/>
    <w:tmpl w:val="317CDE56"/>
    <w:lvl w:ilvl="0" w:tplc="400A4C1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D6CF2"/>
    <w:multiLevelType w:val="hybridMultilevel"/>
    <w:tmpl w:val="F9FCF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7624"/>
    <w:multiLevelType w:val="hybridMultilevel"/>
    <w:tmpl w:val="EA765A24"/>
    <w:lvl w:ilvl="0" w:tplc="F94C6C22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215A"/>
    <w:multiLevelType w:val="hybridMultilevel"/>
    <w:tmpl w:val="48764F68"/>
    <w:lvl w:ilvl="0" w:tplc="A6BCF9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EF7B27"/>
    <w:multiLevelType w:val="hybridMultilevel"/>
    <w:tmpl w:val="4D5AEF50"/>
    <w:lvl w:ilvl="0" w:tplc="8CCCE9D6">
      <w:start w:val="1"/>
      <w:numFmt w:val="decimal"/>
      <w:lvlText w:val="(%1)"/>
      <w:lvlJc w:val="left"/>
      <w:pPr>
        <w:ind w:left="795" w:hanging="435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2F09"/>
    <w:multiLevelType w:val="hybridMultilevel"/>
    <w:tmpl w:val="44109B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44826"/>
    <w:multiLevelType w:val="hybridMultilevel"/>
    <w:tmpl w:val="46F6D506"/>
    <w:lvl w:ilvl="0" w:tplc="5CE2C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4847"/>
    <w:multiLevelType w:val="hybridMultilevel"/>
    <w:tmpl w:val="1CE85C76"/>
    <w:lvl w:ilvl="0" w:tplc="6ADE60F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41A2E60"/>
    <w:multiLevelType w:val="hybridMultilevel"/>
    <w:tmpl w:val="6D6AF7F8"/>
    <w:lvl w:ilvl="0" w:tplc="5B9CE47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477E8"/>
    <w:multiLevelType w:val="hybridMultilevel"/>
    <w:tmpl w:val="BDD081BA"/>
    <w:lvl w:ilvl="0" w:tplc="6C4ACAAC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5" w:hanging="360"/>
      </w:pPr>
    </w:lvl>
    <w:lvl w:ilvl="2" w:tplc="040E001B" w:tentative="1">
      <w:start w:val="1"/>
      <w:numFmt w:val="lowerRoman"/>
      <w:lvlText w:val="%3."/>
      <w:lvlJc w:val="right"/>
      <w:pPr>
        <w:ind w:left="2985" w:hanging="180"/>
      </w:pPr>
    </w:lvl>
    <w:lvl w:ilvl="3" w:tplc="040E000F" w:tentative="1">
      <w:start w:val="1"/>
      <w:numFmt w:val="decimal"/>
      <w:lvlText w:val="%4."/>
      <w:lvlJc w:val="left"/>
      <w:pPr>
        <w:ind w:left="3705" w:hanging="360"/>
      </w:pPr>
    </w:lvl>
    <w:lvl w:ilvl="4" w:tplc="040E0019" w:tentative="1">
      <w:start w:val="1"/>
      <w:numFmt w:val="lowerLetter"/>
      <w:lvlText w:val="%5."/>
      <w:lvlJc w:val="left"/>
      <w:pPr>
        <w:ind w:left="4425" w:hanging="360"/>
      </w:pPr>
    </w:lvl>
    <w:lvl w:ilvl="5" w:tplc="040E001B" w:tentative="1">
      <w:start w:val="1"/>
      <w:numFmt w:val="lowerRoman"/>
      <w:lvlText w:val="%6."/>
      <w:lvlJc w:val="right"/>
      <w:pPr>
        <w:ind w:left="5145" w:hanging="180"/>
      </w:pPr>
    </w:lvl>
    <w:lvl w:ilvl="6" w:tplc="040E000F" w:tentative="1">
      <w:start w:val="1"/>
      <w:numFmt w:val="decimal"/>
      <w:lvlText w:val="%7."/>
      <w:lvlJc w:val="left"/>
      <w:pPr>
        <w:ind w:left="5865" w:hanging="360"/>
      </w:pPr>
    </w:lvl>
    <w:lvl w:ilvl="7" w:tplc="040E0019" w:tentative="1">
      <w:start w:val="1"/>
      <w:numFmt w:val="lowerLetter"/>
      <w:lvlText w:val="%8."/>
      <w:lvlJc w:val="left"/>
      <w:pPr>
        <w:ind w:left="6585" w:hanging="360"/>
      </w:pPr>
    </w:lvl>
    <w:lvl w:ilvl="8" w:tplc="040E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602A78A4"/>
    <w:multiLevelType w:val="hybridMultilevel"/>
    <w:tmpl w:val="1DAEF218"/>
    <w:lvl w:ilvl="0" w:tplc="7172AB6C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D4519"/>
    <w:multiLevelType w:val="hybridMultilevel"/>
    <w:tmpl w:val="0D548F58"/>
    <w:lvl w:ilvl="0" w:tplc="3D184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616"/>
    <w:multiLevelType w:val="hybridMultilevel"/>
    <w:tmpl w:val="DA50D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3593"/>
    <w:multiLevelType w:val="hybridMultilevel"/>
    <w:tmpl w:val="24901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970A5"/>
    <w:multiLevelType w:val="hybridMultilevel"/>
    <w:tmpl w:val="726626C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47"/>
    <w:rsid w:val="00002E24"/>
    <w:rsid w:val="00016647"/>
    <w:rsid w:val="00033452"/>
    <w:rsid w:val="00043093"/>
    <w:rsid w:val="00063BD8"/>
    <w:rsid w:val="000E1306"/>
    <w:rsid w:val="000E1FAA"/>
    <w:rsid w:val="000E6BE9"/>
    <w:rsid w:val="00104EAA"/>
    <w:rsid w:val="00120C21"/>
    <w:rsid w:val="00125077"/>
    <w:rsid w:val="00144FEF"/>
    <w:rsid w:val="001453BA"/>
    <w:rsid w:val="001564B6"/>
    <w:rsid w:val="0015705A"/>
    <w:rsid w:val="00177547"/>
    <w:rsid w:val="00182D1A"/>
    <w:rsid w:val="00184FA4"/>
    <w:rsid w:val="00193F4C"/>
    <w:rsid w:val="001B3414"/>
    <w:rsid w:val="001C0D27"/>
    <w:rsid w:val="001C2E27"/>
    <w:rsid w:val="001E0D41"/>
    <w:rsid w:val="001E537E"/>
    <w:rsid w:val="0021667C"/>
    <w:rsid w:val="00247389"/>
    <w:rsid w:val="0027622F"/>
    <w:rsid w:val="00281830"/>
    <w:rsid w:val="00284ECE"/>
    <w:rsid w:val="0031258A"/>
    <w:rsid w:val="00337D95"/>
    <w:rsid w:val="003767E4"/>
    <w:rsid w:val="003B31AA"/>
    <w:rsid w:val="003B57B3"/>
    <w:rsid w:val="003C6FDD"/>
    <w:rsid w:val="003F3AE1"/>
    <w:rsid w:val="00406808"/>
    <w:rsid w:val="00414BAA"/>
    <w:rsid w:val="004631EE"/>
    <w:rsid w:val="00470CD8"/>
    <w:rsid w:val="004720B4"/>
    <w:rsid w:val="004C1640"/>
    <w:rsid w:val="004E32E5"/>
    <w:rsid w:val="004E5BCA"/>
    <w:rsid w:val="004F53BD"/>
    <w:rsid w:val="00501681"/>
    <w:rsid w:val="00506CEA"/>
    <w:rsid w:val="005074B1"/>
    <w:rsid w:val="00512E2C"/>
    <w:rsid w:val="00516BC7"/>
    <w:rsid w:val="00523808"/>
    <w:rsid w:val="00532D8B"/>
    <w:rsid w:val="00546E6E"/>
    <w:rsid w:val="00552B1E"/>
    <w:rsid w:val="005575BA"/>
    <w:rsid w:val="00573ACB"/>
    <w:rsid w:val="00574EF1"/>
    <w:rsid w:val="00587BF3"/>
    <w:rsid w:val="0059376D"/>
    <w:rsid w:val="005A7E29"/>
    <w:rsid w:val="005C40DA"/>
    <w:rsid w:val="005D0AE4"/>
    <w:rsid w:val="005E485B"/>
    <w:rsid w:val="006155BA"/>
    <w:rsid w:val="0062636B"/>
    <w:rsid w:val="00631C94"/>
    <w:rsid w:val="006358C9"/>
    <w:rsid w:val="00640423"/>
    <w:rsid w:val="0066738A"/>
    <w:rsid w:val="00672A36"/>
    <w:rsid w:val="0067678F"/>
    <w:rsid w:val="00692CF1"/>
    <w:rsid w:val="006C4518"/>
    <w:rsid w:val="007067B0"/>
    <w:rsid w:val="00716396"/>
    <w:rsid w:val="00716C13"/>
    <w:rsid w:val="00725360"/>
    <w:rsid w:val="00750566"/>
    <w:rsid w:val="00761ABB"/>
    <w:rsid w:val="00764B5A"/>
    <w:rsid w:val="007A35F4"/>
    <w:rsid w:val="007B4D9C"/>
    <w:rsid w:val="007C596D"/>
    <w:rsid w:val="007C5D1D"/>
    <w:rsid w:val="007C7C88"/>
    <w:rsid w:val="007F59FD"/>
    <w:rsid w:val="00823C41"/>
    <w:rsid w:val="008352DE"/>
    <w:rsid w:val="00847224"/>
    <w:rsid w:val="00847AFE"/>
    <w:rsid w:val="008610C8"/>
    <w:rsid w:val="00867F9F"/>
    <w:rsid w:val="00883440"/>
    <w:rsid w:val="00887180"/>
    <w:rsid w:val="008D0CF3"/>
    <w:rsid w:val="008E1ED3"/>
    <w:rsid w:val="008E3D89"/>
    <w:rsid w:val="008E7C77"/>
    <w:rsid w:val="009129BD"/>
    <w:rsid w:val="00913B82"/>
    <w:rsid w:val="009311C0"/>
    <w:rsid w:val="0093367B"/>
    <w:rsid w:val="00950CFE"/>
    <w:rsid w:val="0095261E"/>
    <w:rsid w:val="00964EE2"/>
    <w:rsid w:val="009754F7"/>
    <w:rsid w:val="0097696D"/>
    <w:rsid w:val="009A3D0D"/>
    <w:rsid w:val="009B05CC"/>
    <w:rsid w:val="009B2122"/>
    <w:rsid w:val="00A15FD6"/>
    <w:rsid w:val="00A5702F"/>
    <w:rsid w:val="00A66300"/>
    <w:rsid w:val="00A72653"/>
    <w:rsid w:val="00A872BE"/>
    <w:rsid w:val="00AD2D79"/>
    <w:rsid w:val="00AE426F"/>
    <w:rsid w:val="00AF1162"/>
    <w:rsid w:val="00AF3129"/>
    <w:rsid w:val="00B06725"/>
    <w:rsid w:val="00B22237"/>
    <w:rsid w:val="00B23A86"/>
    <w:rsid w:val="00B33C67"/>
    <w:rsid w:val="00B342FC"/>
    <w:rsid w:val="00B37231"/>
    <w:rsid w:val="00B67E55"/>
    <w:rsid w:val="00B907C1"/>
    <w:rsid w:val="00B91FBD"/>
    <w:rsid w:val="00B92F96"/>
    <w:rsid w:val="00B934D5"/>
    <w:rsid w:val="00BA0A66"/>
    <w:rsid w:val="00BA5213"/>
    <w:rsid w:val="00BB7487"/>
    <w:rsid w:val="00BF7114"/>
    <w:rsid w:val="00C079EA"/>
    <w:rsid w:val="00C10DA9"/>
    <w:rsid w:val="00C23C8D"/>
    <w:rsid w:val="00C33652"/>
    <w:rsid w:val="00C43F4A"/>
    <w:rsid w:val="00C54053"/>
    <w:rsid w:val="00C66EFF"/>
    <w:rsid w:val="00C71909"/>
    <w:rsid w:val="00CA59C5"/>
    <w:rsid w:val="00CC0F4D"/>
    <w:rsid w:val="00CC217D"/>
    <w:rsid w:val="00D461DD"/>
    <w:rsid w:val="00D57ED5"/>
    <w:rsid w:val="00D7587D"/>
    <w:rsid w:val="00D91DA0"/>
    <w:rsid w:val="00D93309"/>
    <w:rsid w:val="00D96D97"/>
    <w:rsid w:val="00DB3C2E"/>
    <w:rsid w:val="00DB662F"/>
    <w:rsid w:val="00DC21F4"/>
    <w:rsid w:val="00DD3297"/>
    <w:rsid w:val="00DE206F"/>
    <w:rsid w:val="00DF2BC7"/>
    <w:rsid w:val="00DF58CE"/>
    <w:rsid w:val="00DF70F0"/>
    <w:rsid w:val="00E327A7"/>
    <w:rsid w:val="00E371E9"/>
    <w:rsid w:val="00E943C8"/>
    <w:rsid w:val="00EC5262"/>
    <w:rsid w:val="00ED49D9"/>
    <w:rsid w:val="00EF41DE"/>
    <w:rsid w:val="00F02550"/>
    <w:rsid w:val="00F02A5E"/>
    <w:rsid w:val="00F248E2"/>
    <w:rsid w:val="00F306CB"/>
    <w:rsid w:val="00F5425A"/>
    <w:rsid w:val="00F833CF"/>
    <w:rsid w:val="00F94E73"/>
    <w:rsid w:val="00FC207D"/>
    <w:rsid w:val="00FC6C8D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220B6"/>
  <w15:docId w15:val="{03E1B247-096F-4522-B625-093F588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91FBD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qFormat/>
    <w:rsid w:val="00A5702F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C207D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zvegtrzsbehzssal21">
    <w:name w:val="Szövegtörzs behúzással 21"/>
    <w:basedOn w:val="Norml"/>
    <w:rsid w:val="00FC207D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hAnsi="Times New Roman"/>
      <w:b/>
      <w:szCs w:val="20"/>
    </w:rPr>
  </w:style>
  <w:style w:type="paragraph" w:styleId="Szvegtrzs">
    <w:name w:val="Body Text"/>
    <w:basedOn w:val="Norml"/>
    <w:rsid w:val="00C54053"/>
    <w:pPr>
      <w:jc w:val="both"/>
    </w:pPr>
    <w:rPr>
      <w:rFonts w:ascii="Times New Roman" w:hAnsi="Times New Roman"/>
    </w:rPr>
  </w:style>
  <w:style w:type="paragraph" w:styleId="Szvegtrzs2">
    <w:name w:val="Body Text 2"/>
    <w:basedOn w:val="Norml"/>
    <w:rsid w:val="00DB662F"/>
    <w:pPr>
      <w:spacing w:after="120" w:line="480" w:lineRule="auto"/>
    </w:pPr>
  </w:style>
  <w:style w:type="paragraph" w:styleId="Buborkszveg">
    <w:name w:val="Balloon Text"/>
    <w:basedOn w:val="Norml"/>
    <w:semiHidden/>
    <w:rsid w:val="00A570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C6F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FDD"/>
    <w:rPr>
      <w:rFonts w:ascii="Arial" w:hAnsi="Arial"/>
      <w:sz w:val="24"/>
      <w:szCs w:val="24"/>
    </w:rPr>
  </w:style>
  <w:style w:type="paragraph" w:styleId="llb">
    <w:name w:val="footer"/>
    <w:basedOn w:val="Norml"/>
    <w:link w:val="llbChar"/>
    <w:rsid w:val="003C6F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C6FDD"/>
    <w:rPr>
      <w:rFonts w:ascii="Arial" w:hAnsi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A234-FFC5-4F18-96EC-392F130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 Megyei Jogú Város Önkormányzata Közgyűlése</vt:lpstr>
    </vt:vector>
  </TitlesOfParts>
  <Company>SZMJV Polg. Hiv.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 Megyei Jogú Város Önkormányzata Közgyűlése</dc:title>
  <dc:subject/>
  <dc:creator>Nagyné Dr. Gats Andrea</dc:creator>
  <cp:keywords/>
  <dc:description/>
  <cp:lastModifiedBy>Pénztár</cp:lastModifiedBy>
  <cp:revision>3</cp:revision>
  <cp:lastPrinted>2017-11-14T06:54:00Z</cp:lastPrinted>
  <dcterms:created xsi:type="dcterms:W3CDTF">2017-11-16T06:58:00Z</dcterms:created>
  <dcterms:modified xsi:type="dcterms:W3CDTF">2017-11-16T07:13:00Z</dcterms:modified>
</cp:coreProperties>
</file>