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93" w:rsidRDefault="008B5493" w:rsidP="008B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93" w:rsidRPr="008B5493" w:rsidRDefault="008B5493" w:rsidP="008B5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493">
        <w:rPr>
          <w:rFonts w:ascii="Times New Roman" w:hAnsi="Times New Roman" w:cs="Times New Roman"/>
          <w:b/>
          <w:sz w:val="24"/>
          <w:szCs w:val="24"/>
        </w:rPr>
        <w:t>Litér Község Önkormányzat Képviselő-testületének</w:t>
      </w:r>
    </w:p>
    <w:p w:rsidR="008B5493" w:rsidRPr="00803FD3" w:rsidRDefault="00761D1D" w:rsidP="00803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B5493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XI.28</w:t>
      </w:r>
      <w:r w:rsidR="008B5493" w:rsidRPr="008B5493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8B5493" w:rsidRPr="00803FD3" w:rsidRDefault="008B5493" w:rsidP="0080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tulajdonában álló közterületek filmforgatási célú használatára vonatkozó helyi szabályairól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a mozgóképről szóló 2004. évi II. törvény 37. § (4) bekezdésében kapott felhatalmazás alapján, a mozgóképről szóló 2004.évi 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34.§ (5) bekezdésében 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feladatkörében eljárva a következőket rendeli el:     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8B5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 Község Önkormányzata tulajdonában lévő közterületeknek a mozgóképről szóló törvény szerinti filmalkotás forgatása céljából történő igénybevételére (a továbbiakban: filmforgatás) e rendelet szabályait kell alkalmazni.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8B5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Mozgóképről szóló 2004. évi II. törvény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proofErr w:type="spellStart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.) 35.§ (1) bekezdésében foglalt hatósági szerződés abban az esetben hagyható jóvá, ha a kérelmező a következő feltételek teljesítését vállalja a hatósági szerződésben:</w:t>
      </w:r>
    </w:p>
    <w:p w:rsidR="008B5493" w:rsidRPr="008B5493" w:rsidRDefault="008B5493" w:rsidP="008B549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eredeti állapot helyreállítását,</w:t>
      </w:r>
    </w:p>
    <w:p w:rsidR="008B5493" w:rsidRPr="008B5493" w:rsidRDefault="008B5493" w:rsidP="008B549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igénybe vett közterület és a közterületen elhelyezett tárgyak rendben- és tisztán tartását,</w:t>
      </w:r>
    </w:p>
    <w:p w:rsidR="008B5493" w:rsidRPr="008B5493" w:rsidRDefault="008B5493" w:rsidP="008B549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keletkezett hulladék elszállításáról való gondoskodást,</w:t>
      </w:r>
    </w:p>
    <w:p w:rsidR="008B5493" w:rsidRPr="008B5493" w:rsidRDefault="008B5493" w:rsidP="008B549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d) a filmforgatással érintett lakosság és vállalkozás tájékoztatását a filmforgatással kapcsolatos lényeges információkról,</w:t>
      </w:r>
    </w:p>
    <w:p w:rsidR="008B5493" w:rsidRPr="008B5493" w:rsidRDefault="008B5493" w:rsidP="008B549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esetleges forgalomkorlátozásokról tájékozt</w:t>
      </w:r>
      <w:r w:rsidR="00AD4F7B">
        <w:rPr>
          <w:rFonts w:ascii="Times New Roman" w:eastAsia="Times New Roman" w:hAnsi="Times New Roman" w:cs="Times New Roman"/>
          <w:sz w:val="24"/>
          <w:szCs w:val="24"/>
          <w:lang w:eastAsia="hu-HU"/>
        </w:rPr>
        <w:t>ató megjelentetését a liter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.hu honlapon, továbbá</w:t>
      </w:r>
    </w:p>
    <w:p w:rsidR="008B5493" w:rsidRPr="008B5493" w:rsidRDefault="008B5493" w:rsidP="008B549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f) a filmforgatás miatti vagy azzal összefüggésbe hozható esetleges károk megtérítését, beleértve a harmadik személy által az önkormányzat felé érvényesített kárt is.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A filmforgatást akadályozó, de a kérelmezőnek nem felróható, valamint a rendkívüli természeti események esetén az akadály elhárulása után az esetleges kárelhárítást vagy helyreállítást követő 10 munkanapon belül biztosítja újra a közterületet olyan időtartamban, ameddig a filmforgatás akadályozva volt.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4.§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fizetendő közterület használat díja megegyezik az </w:t>
      </w:r>
      <w:proofErr w:type="spellStart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. 3. mellékletében foglalt díjtételek mindenkori mértékével. A filmforgatás céljából történő közterület-használat csak a díjnak egy összegben, az önkormányzat számlájára történő megfizetését követően kezdhető meg.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kérelmező a közterület-használati díj megfizetése alól kizárólag abban az esetben mentesíthető, ha a filmalkotás közérdekű célt szolgál. A közérdekű célt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Litéri Közös Önkormányzati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jegyzője igazolja a közterület-használatra vonatkozó kérelem benyújtását megelőzően. Közérdekű célnak minősül különösen, ha a film fogatásának célja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történelmének, kulturális örökségének, egyházi életének, gazdasági, tudományos, művészeti értékeinek, sportjának, kulturális életének, közművelődési kínálatának, közösségi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színtereinek, civil szervezeteinek és tevékenységüknek az épített és természeti környezet értékeinek, turisztikai nevezetességeinek bemutatása, továbbá oktatási, tudományos vagy ismeretterjesztési célok érdekében végzett filmforgatás.</w:t>
      </w:r>
    </w:p>
    <w:p w:rsidR="008B5493" w:rsidRPr="009C3DC8" w:rsidRDefault="008B5493" w:rsidP="009C3DC8">
      <w:pPr>
        <w:autoSpaceDE w:val="0"/>
        <w:autoSpaceDN w:val="0"/>
        <w:adjustRightInd w:val="0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 alkalmazásában, filmforgatás szempontjából turisztik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ailag kiemelt területnek számít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6507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Református Templom</w:t>
      </w:r>
      <w:r w:rsidR="00F86507">
        <w:rPr>
          <w:rFonts w:ascii="Times New Roman" w:eastAsia="Times New Roman" w:hAnsi="Times New Roman" w:cs="Times New Roman"/>
          <w:sz w:val="24"/>
          <w:szCs w:val="24"/>
          <w:lang w:eastAsia="hu-HU"/>
        </w:rPr>
        <w:t>, a Hősi Emlékmű, Közpark, Litéri Református Á</w:t>
      </w:r>
      <w:r w:rsidR="009C3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ltalános Iskola Kastély épülete, </w:t>
      </w:r>
      <w:proofErr w:type="spellStart"/>
      <w:r w:rsidR="009C3DC8" w:rsidRPr="009C3DC8">
        <w:rPr>
          <w:rFonts w:ascii="Times New Roman" w:eastAsia="Times New Roman" w:hAnsi="Times New Roman" w:cs="Times New Roman"/>
          <w:sz w:val="24"/>
          <w:szCs w:val="24"/>
          <w:lang w:eastAsia="hu-HU"/>
        </w:rPr>
        <w:t>Ertl</w:t>
      </w:r>
      <w:proofErr w:type="spellEnd"/>
      <w:r w:rsidR="009C3DC8" w:rsidRPr="009C3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Pálné </w:t>
      </w:r>
      <w:r w:rsidR="009C3DC8" w:rsidRPr="009C3DC8">
        <w:rPr>
          <w:rFonts w:ascii="Times New Roman" w:hAnsi="Times New Roman" w:cs="Times New Roman"/>
          <w:sz w:val="24"/>
          <w:szCs w:val="24"/>
        </w:rPr>
        <w:t>Művelődési Ház előtti közterület.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közterület-használat együttesen (forgatási helyszín, technikai kiszolgálás, stáb-parkolás) nem haladhatja meg a teljes közterület 80%-át. Ezen belül a technikai kiszolgálás és stáb parkolás céljára történő közterület-használat nem haladhatja meg a teljes közterület-használat 40%-át.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filmforgatás célú közterület-használattal összefüggő, </w:t>
      </w:r>
      <w:proofErr w:type="spellStart"/>
      <w:proofErr w:type="gramStart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Mktv</w:t>
      </w:r>
      <w:proofErr w:type="spellEnd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gramEnd"/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ben meghatározott képviselő-testületi hatásköröket a polgármester gyakorolja.</w:t>
      </w:r>
    </w:p>
    <w:p w:rsidR="008B5493" w:rsidRPr="008B5493" w:rsidRDefault="008B5493" w:rsidP="00803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hatályba.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B5493" w:rsidRPr="008B5493" w:rsidRDefault="00F86507" w:rsidP="008B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3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2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Szedlák Attila</w:t>
      </w:r>
      <w:r w:rsidR="00803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5493"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 </w:t>
      </w:r>
      <w:r w:rsid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Bencze Éva</w:t>
      </w:r>
      <w:r w:rsidR="00803F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5493" w:rsidRPr="008B5493" w:rsidRDefault="008B5493" w:rsidP="008B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4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jegyző</w:t>
      </w:r>
    </w:p>
    <w:p w:rsidR="008B5493" w:rsidRPr="008B5493" w:rsidRDefault="008B5493" w:rsidP="008B5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121" w:rsidRDefault="000D5121" w:rsidP="008B5493">
      <w:pPr>
        <w:jc w:val="both"/>
      </w:pPr>
    </w:p>
    <w:p w:rsidR="000D5121" w:rsidRDefault="000D5121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p w:rsidR="000F39B3" w:rsidRDefault="000F39B3" w:rsidP="008B5493">
      <w:pPr>
        <w:jc w:val="both"/>
      </w:pPr>
    </w:p>
    <w:sectPr w:rsidR="000F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285"/>
    <w:multiLevelType w:val="multilevel"/>
    <w:tmpl w:val="EA7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323DF"/>
    <w:multiLevelType w:val="multilevel"/>
    <w:tmpl w:val="A62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D0C78"/>
    <w:multiLevelType w:val="hybridMultilevel"/>
    <w:tmpl w:val="F6A226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3E90"/>
    <w:multiLevelType w:val="multilevel"/>
    <w:tmpl w:val="ADFE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36339"/>
    <w:multiLevelType w:val="multilevel"/>
    <w:tmpl w:val="8CCE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430D2"/>
    <w:multiLevelType w:val="multilevel"/>
    <w:tmpl w:val="3DF4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664AE"/>
    <w:multiLevelType w:val="hybridMultilevel"/>
    <w:tmpl w:val="88E07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B6254"/>
    <w:multiLevelType w:val="hybridMultilevel"/>
    <w:tmpl w:val="4FF83B3E"/>
    <w:lvl w:ilvl="0" w:tplc="1C3A541C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8" w15:restartNumberingAfterBreak="0">
    <w:nsid w:val="61F82E6F"/>
    <w:multiLevelType w:val="hybridMultilevel"/>
    <w:tmpl w:val="9418EAE8"/>
    <w:lvl w:ilvl="0" w:tplc="ABDA7A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386C08"/>
    <w:multiLevelType w:val="multilevel"/>
    <w:tmpl w:val="81A2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93"/>
    <w:rsid w:val="000D5121"/>
    <w:rsid w:val="000F39B3"/>
    <w:rsid w:val="00151706"/>
    <w:rsid w:val="005A2DD4"/>
    <w:rsid w:val="005C506F"/>
    <w:rsid w:val="00701815"/>
    <w:rsid w:val="00761D1D"/>
    <w:rsid w:val="00803FD3"/>
    <w:rsid w:val="00843D7E"/>
    <w:rsid w:val="008B5493"/>
    <w:rsid w:val="009C3DC8"/>
    <w:rsid w:val="00A97F5F"/>
    <w:rsid w:val="00AD4F7B"/>
    <w:rsid w:val="00CF1206"/>
    <w:rsid w:val="00EA7B95"/>
    <w:rsid w:val="00ED4E17"/>
    <w:rsid w:val="00EE7DBC"/>
    <w:rsid w:val="00F20C65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E70E"/>
  <w15:chartTrackingRefBased/>
  <w15:docId w15:val="{90BAC409-FAC4-4A7C-8CB0-91F7B6D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5493"/>
    <w:rPr>
      <w:b/>
      <w:bCs/>
    </w:rPr>
  </w:style>
  <w:style w:type="paragraph" w:styleId="Listaszerbekezds">
    <w:name w:val="List Paragraph"/>
    <w:basedOn w:val="Norml"/>
    <w:uiPriority w:val="34"/>
    <w:qFormat/>
    <w:rsid w:val="008B54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81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D4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Litér</dc:creator>
  <cp:keywords/>
  <dc:description/>
  <cp:lastModifiedBy>Község Litér</cp:lastModifiedBy>
  <cp:revision>4</cp:revision>
  <cp:lastPrinted>2017-11-16T12:11:00Z</cp:lastPrinted>
  <dcterms:created xsi:type="dcterms:W3CDTF">2017-11-30T10:33:00Z</dcterms:created>
  <dcterms:modified xsi:type="dcterms:W3CDTF">2017-11-30T10:34:00Z</dcterms:modified>
</cp:coreProperties>
</file>